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4"/>
        <w:gridCol w:w="173"/>
        <w:gridCol w:w="172"/>
        <w:gridCol w:w="4377"/>
      </w:tblGrid>
      <w:tr w:rsidR="00A17AE4" w14:paraId="33816968" w14:textId="77777777" w:rsidTr="5FE8C27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5FE8C276">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5FE8C276">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5FE8C276">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5FE8C276">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5FE8C276">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5FE8C276">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147FE544" w14:textId="541FC230" w:rsidR="00093CA9" w:rsidRDefault="390D816B" w:rsidP="2FD60B52">
            <w:pPr>
              <w:shd w:val="clear" w:color="auto" w:fill="FFFFFF" w:themeFill="background1"/>
              <w:spacing w:before="0" w:after="0"/>
            </w:pPr>
            <w:r w:rsidRPr="5FE8C276">
              <w:rPr>
                <w:rFonts w:ascii="Aptos Narrow" w:eastAsia="Aptos Narrow" w:hAnsi="Aptos Narrow" w:cs="Aptos Narrow"/>
                <w:color w:val="242424"/>
                <w:sz w:val="22"/>
                <w:szCs w:val="22"/>
              </w:rPr>
              <w:t>Financial mechanism and policies applied to investment projects under Clean Development Mechanism (Decision No. 130/2007/QD-TTg dated 2 August 2007 of the Prime Minister)</w:t>
            </w:r>
          </w:p>
          <w:p w14:paraId="47EC8AE4" w14:textId="62058BE4" w:rsidR="00093CA9" w:rsidRDefault="00093CA9" w:rsidP="2FD60B52">
            <w:pPr>
              <w:shd w:val="clear" w:color="auto" w:fill="FFFFFF" w:themeFill="background1"/>
              <w:spacing w:before="0" w:after="0"/>
            </w:pPr>
          </w:p>
          <w:p w14:paraId="313A697B" w14:textId="4AE8A335" w:rsidR="00093CA9" w:rsidRDefault="390D816B" w:rsidP="2FD60B52">
            <w:pPr>
              <w:shd w:val="clear" w:color="auto" w:fill="FFFFFF" w:themeFill="background1"/>
              <w:spacing w:before="0" w:after="0"/>
            </w:pPr>
            <w:r w:rsidRPr="5FE8C276">
              <w:rPr>
                <w:rFonts w:ascii="Aptos Narrow" w:eastAsia="Aptos Narrow" w:hAnsi="Aptos Narrow" w:cs="Aptos Narrow"/>
                <w:color w:val="242424"/>
                <w:sz w:val="22"/>
                <w:szCs w:val="22"/>
              </w:rPr>
              <w:t>(Quyết định 130/2007/QĐ-TTg của Thủ tướng Chính phủ ngày 2/8/2007 về một số cơ chế, chính sách tài chính đối với dự án đầu tư theo cơ chế phát triển sạch)</w:t>
            </w:r>
          </w:p>
        </w:tc>
      </w:tr>
      <w:tr w:rsidR="00093CA9" w14:paraId="67500B24" w14:textId="77777777" w:rsidTr="5FE8C276">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5FE8C276">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24AB4330" w:rsidR="00093CA9" w:rsidRDefault="00181554" w:rsidP="00093CA9">
            <w:hyperlink r:id="rId17" w:history="1">
              <w:r w:rsidRPr="00A93469">
                <w:rPr>
                  <w:rStyle w:val="Hyperlink"/>
                </w:rPr>
                <w:t>https://vbpl.vn/botainguyen/Pages/vbpq-luocdo.aspx?ItemID=13692</w:t>
              </w:r>
            </w:hyperlink>
            <w:r>
              <w:t xml:space="preserve"> </w:t>
            </w:r>
          </w:p>
        </w:tc>
      </w:tr>
      <w:tr w:rsidR="00093CA9" w:rsidRPr="005A2023" w14:paraId="1EA0B43C" w14:textId="77777777" w:rsidTr="5FE8C276">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5FE8C276">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4AC0956D" w:rsidR="00093CA9" w:rsidRDefault="00093CA9" w:rsidP="00093CA9"/>
        </w:tc>
      </w:tr>
      <w:tr w:rsidR="00093CA9" w14:paraId="401C58A8" w14:textId="77777777" w:rsidTr="5FE8C276">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68AD12A6" w:rsidR="00093CA9" w:rsidRDefault="00093CA9" w:rsidP="00093CA9"/>
        </w:tc>
      </w:tr>
      <w:tr w:rsidR="00093CA9" w14:paraId="2CE0B955" w14:textId="77777777" w:rsidTr="5FE8C276">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31380194" w:rsidR="00093CA9" w:rsidRDefault="00093CA9" w:rsidP="00093CA9"/>
        </w:tc>
      </w:tr>
      <w:tr w:rsidR="00093CA9" w14:paraId="60051751" w14:textId="77777777" w:rsidTr="5FE8C276">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5C162FB6" w:rsidR="00093CA9" w:rsidRDefault="7594AD55" w:rsidP="00093CA9">
            <w:r>
              <w:t>X</w:t>
            </w:r>
          </w:p>
        </w:tc>
      </w:tr>
      <w:tr w:rsidR="00093CA9" w14:paraId="6426E869" w14:textId="77777777" w:rsidTr="5FE8C276">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59300D8B" w:rsidR="00093CA9" w:rsidRDefault="00093CA9" w:rsidP="00093CA9"/>
        </w:tc>
      </w:tr>
      <w:tr w:rsidR="00093CA9" w14:paraId="4C779C87" w14:textId="77777777" w:rsidTr="5FE8C276">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4EDB6B17" w:rsidR="00093CA9" w:rsidRDefault="7FA304A6" w:rsidP="00093CA9">
            <w:r>
              <w:t>X</w:t>
            </w:r>
          </w:p>
        </w:tc>
      </w:tr>
      <w:tr w:rsidR="00093CA9" w14:paraId="73270E71" w14:textId="77777777" w:rsidTr="5FE8C276">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5FE8C276">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0B6ABE21" w:rsidR="00093CA9" w:rsidRDefault="00D35D04" w:rsidP="00093CA9">
            <w:r>
              <w:t xml:space="preserve">Decision of the Prime Minister </w:t>
            </w:r>
            <w:r w:rsidR="001E15B3">
              <w:t>approving certain f</w:t>
            </w:r>
            <w:r w:rsidRPr="00D35D04">
              <w:t>inancial mechanism and policies applied to investment projects under Clean Development Mechanism</w:t>
            </w:r>
            <w:r w:rsidR="001E15B3">
              <w:t>.</w:t>
            </w:r>
          </w:p>
        </w:tc>
      </w:tr>
      <w:tr w:rsidR="00093CA9" w14:paraId="2451E529" w14:textId="77777777" w:rsidTr="5FE8C276">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5FE8C276">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2129C8DA" w:rsidR="00093CA9" w:rsidRDefault="00146CF1" w:rsidP="00093CA9">
            <w:r>
              <w:t>X</w:t>
            </w:r>
          </w:p>
        </w:tc>
      </w:tr>
      <w:tr w:rsidR="00093CA9" w14:paraId="3640F334" w14:textId="77777777" w:rsidTr="5FE8C276">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5FE8C276">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5FE8C276">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5FE8C276">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5FE8C276">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5FE8C276">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5FE8C276">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5FE8C276">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5FE8C276">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111D96C4" w:rsidR="00093CA9" w:rsidRPr="00173D7C" w:rsidRDefault="00CC2C5C" w:rsidP="00093CA9">
            <w:pPr>
              <w:rPr>
                <w:color w:val="000000" w:themeColor="text1"/>
              </w:rPr>
            </w:pPr>
            <w:r>
              <w:rPr>
                <w:color w:val="000000" w:themeColor="text1"/>
              </w:rPr>
              <w:t>2007</w:t>
            </w:r>
          </w:p>
        </w:tc>
      </w:tr>
      <w:tr w:rsidR="00093CA9" w14:paraId="738B7301" w14:textId="77777777" w:rsidTr="5FE8C276">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5FE8C276">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60303643" w:rsidR="00093CA9" w:rsidRPr="00173D7C" w:rsidRDefault="003B35D6" w:rsidP="00093CA9">
            <w:pPr>
              <w:rPr>
                <w:color w:val="000000" w:themeColor="text1"/>
              </w:rPr>
            </w:pPr>
            <w:r>
              <w:rPr>
                <w:color w:val="000000" w:themeColor="text1"/>
              </w:rPr>
              <w:t>2007</w:t>
            </w:r>
          </w:p>
        </w:tc>
      </w:tr>
      <w:tr w:rsidR="00093CA9" w14:paraId="2C2614F8" w14:textId="77777777" w:rsidTr="5FE8C276">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5FE8C276">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5FE8C276">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5FE8C276">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5FE8C276">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5FE8C276">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29987597" w:rsidR="00093CA9" w:rsidRDefault="003B35D6" w:rsidP="00093CA9">
            <w:r>
              <w:t>The Prime Minister</w:t>
            </w:r>
          </w:p>
        </w:tc>
      </w:tr>
      <w:tr w:rsidR="00093CA9" w:rsidRPr="006B7B0D" w14:paraId="5375EB04" w14:textId="77777777" w:rsidTr="5FE8C276">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5FE8C276">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432E3B05" w:rsidR="00093CA9" w:rsidRPr="006B7B0D" w:rsidRDefault="00495A7C" w:rsidP="00093CA9">
            <w:r>
              <w:t xml:space="preserve">Ministry of Finance </w:t>
            </w:r>
          </w:p>
        </w:tc>
      </w:tr>
      <w:tr w:rsidR="00093CA9" w:rsidRPr="006B7B0D" w14:paraId="2F387FFB" w14:textId="77777777" w:rsidTr="5FE8C276">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5FE8C276">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5FE8C276">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5FE8C276">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5FE8C276">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B5693A1" w:rsidR="00093CA9" w:rsidRPr="006B7B0D" w:rsidRDefault="0064027E" w:rsidP="00093CA9">
            <w:r>
              <w:t>X</w:t>
            </w:r>
          </w:p>
        </w:tc>
      </w:tr>
      <w:tr w:rsidR="00093CA9" w:rsidRPr="006B7B0D" w14:paraId="06CA77C4" w14:textId="77777777" w:rsidTr="5FE8C276">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5FE8C276">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37F56F19" w:rsidR="00093CA9" w:rsidRPr="006B7B0D" w:rsidRDefault="0064027E" w:rsidP="0064027E">
            <w:r>
              <w:t xml:space="preserve">Ministry of </w:t>
            </w:r>
            <w:r w:rsidR="008D5DCC">
              <w:t xml:space="preserve">Natural Environment and Resources </w:t>
            </w:r>
          </w:p>
        </w:tc>
      </w:tr>
      <w:tr w:rsidR="00093CA9" w:rsidRPr="006B7B0D" w14:paraId="6AB9B869" w14:textId="77777777" w:rsidTr="5FE8C276">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5FE8C276">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5FE8C276">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5FE8C276">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5FE8C276">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DB3EF84" w:rsidR="00093CA9" w:rsidRPr="006B7B0D" w:rsidRDefault="008D5DCC" w:rsidP="00093CA9">
            <w:r>
              <w:t>X</w:t>
            </w:r>
          </w:p>
        </w:tc>
      </w:tr>
      <w:tr w:rsidR="00093CA9" w:rsidRPr="006B7B0D" w14:paraId="40B951C4" w14:textId="77777777" w:rsidTr="5FE8C276">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5FE8C276">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5FE8C276">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5FE8C276">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5FE8C276">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5FE8C276">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5FE8C276">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5FE8C276">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5FE8C276">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5FE8C276">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5FE8C276">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5FE8C276">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5FE8C276">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5FE8C276">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5FE8C276">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5FE8C276">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5FE8C276">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5FE8C276">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5FE8C276">
        <w:trPr>
          <w:trHeight w:val="63"/>
        </w:trPr>
        <w:tc>
          <w:tcPr>
            <w:tcW w:w="976" w:type="dxa"/>
            <w:vAlign w:val="center"/>
          </w:tcPr>
          <w:p w14:paraId="3F2E631F" w14:textId="77777777" w:rsidR="00093CA9" w:rsidRPr="006B7B0D" w:rsidRDefault="00093CA9" w:rsidP="00093CA9">
            <w:r w:rsidRPr="006B7B0D">
              <w:lastRenderedPageBreak/>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5FE8C276">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5FE8C276">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5FE8C276">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5FE8C276">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5FE8C276">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5FE8C276">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5FE8C276">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47482CDA" w:rsidR="00093CA9" w:rsidRDefault="005906A3" w:rsidP="00093CA9">
            <w:r>
              <w:t>X</w:t>
            </w:r>
          </w:p>
        </w:tc>
      </w:tr>
      <w:tr w:rsidR="00093CA9" w14:paraId="0763562F" w14:textId="77777777" w:rsidTr="5FE8C276">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5FE8C276">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61E2CBE5" w14:textId="4A7866AE" w:rsidR="002016FC" w:rsidRPr="006F3BD1" w:rsidRDefault="002016FC" w:rsidP="006F3BD1">
            <w:pPr>
              <w:pStyle w:val="ListParagraph"/>
              <w:keepNext/>
              <w:numPr>
                <w:ilvl w:val="0"/>
                <w:numId w:val="49"/>
              </w:numPr>
              <w:rPr>
                <w:color w:val="000000" w:themeColor="text1"/>
              </w:rPr>
            </w:pPr>
            <w:r w:rsidRPr="006F3BD1">
              <w:rPr>
                <w:color w:val="000000" w:themeColor="text1"/>
              </w:rPr>
              <w:t xml:space="preserve">CDM project investors </w:t>
            </w:r>
            <w:r w:rsidR="00CB045C" w:rsidRPr="006F3BD1">
              <w:rPr>
                <w:color w:val="000000" w:themeColor="text1"/>
              </w:rPr>
              <w:t>must register with the tax authority,</w:t>
            </w:r>
            <w:r w:rsidR="00D33651" w:rsidRPr="006F3BD1">
              <w:rPr>
                <w:color w:val="000000" w:themeColor="text1"/>
              </w:rPr>
              <w:t xml:space="preserve"> </w:t>
            </w:r>
            <w:r w:rsidR="00CB045C" w:rsidRPr="006F3BD1">
              <w:rPr>
                <w:color w:val="000000" w:themeColor="text1"/>
              </w:rPr>
              <w:t>Vietnam Environment Protection Fund (VEPF)</w:t>
            </w:r>
            <w:r w:rsidR="00D33651" w:rsidRPr="006F3BD1">
              <w:rPr>
                <w:color w:val="000000" w:themeColor="text1"/>
              </w:rPr>
              <w:t>, and report to the designated national authority on CDM</w:t>
            </w:r>
            <w:r w:rsidR="006F3BD1" w:rsidRPr="006F3BD1">
              <w:rPr>
                <w:color w:val="000000" w:themeColor="text1"/>
              </w:rPr>
              <w:t xml:space="preserve"> on the project implementation (Article 6.2).</w:t>
            </w:r>
          </w:p>
          <w:p w14:paraId="2C2128DB" w14:textId="13F27679" w:rsidR="00093CA9" w:rsidRPr="006F3BD1" w:rsidRDefault="0087741D" w:rsidP="006F3BD1">
            <w:pPr>
              <w:pStyle w:val="ListParagraph"/>
              <w:keepNext/>
              <w:numPr>
                <w:ilvl w:val="0"/>
                <w:numId w:val="49"/>
              </w:numPr>
              <w:rPr>
                <w:color w:val="000000" w:themeColor="text1"/>
              </w:rPr>
            </w:pPr>
            <w:r>
              <w:rPr>
                <w:color w:val="000000" w:themeColor="text1"/>
              </w:rPr>
              <w:t>In respect of r</w:t>
            </w:r>
            <w:r w:rsidR="00474D07" w:rsidRPr="006F3BD1">
              <w:rPr>
                <w:color w:val="000000" w:themeColor="text1"/>
              </w:rPr>
              <w:t>eceipt</w:t>
            </w:r>
            <w:r w:rsidR="006158D6" w:rsidRPr="006F3BD1">
              <w:rPr>
                <w:color w:val="000000" w:themeColor="text1"/>
              </w:rPr>
              <w:t>, distribution and sale of certified emissions reduction (CERs)</w:t>
            </w:r>
            <w:r w:rsidR="00A75F38" w:rsidRPr="006F3BD1">
              <w:rPr>
                <w:color w:val="000000" w:themeColor="text1"/>
              </w:rPr>
              <w:t>, owners or focal points receiving CERs</w:t>
            </w:r>
            <w:r w:rsidR="00517A7B" w:rsidRPr="006F3BD1">
              <w:rPr>
                <w:color w:val="000000" w:themeColor="text1"/>
              </w:rPr>
              <w:t xml:space="preserve"> have to register with </w:t>
            </w:r>
            <w:r w:rsidR="00D33651" w:rsidRPr="006F3BD1">
              <w:rPr>
                <w:color w:val="000000" w:themeColor="text1"/>
              </w:rPr>
              <w:t xml:space="preserve">VEPF </w:t>
            </w:r>
            <w:r w:rsidR="00517A7B" w:rsidRPr="006F3BD1">
              <w:rPr>
                <w:color w:val="000000" w:themeColor="text1"/>
              </w:rPr>
              <w:t>and report to</w:t>
            </w:r>
            <w:r w:rsidR="00950096" w:rsidRPr="006F3BD1">
              <w:rPr>
                <w:color w:val="000000" w:themeColor="text1"/>
              </w:rPr>
              <w:t xml:space="preserve"> the designated national authority</w:t>
            </w:r>
            <w:r w:rsidR="00517A7B" w:rsidRPr="006F3BD1">
              <w:rPr>
                <w:color w:val="000000" w:themeColor="text1"/>
              </w:rPr>
              <w:t xml:space="preserve"> on CDM</w:t>
            </w:r>
            <w:r w:rsidR="002016FC" w:rsidRPr="006F3BD1">
              <w:rPr>
                <w:color w:val="000000" w:themeColor="text1"/>
              </w:rPr>
              <w:t xml:space="preserve"> (Article 7).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99520E"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9520E" w:rsidRDefault="00107CE2" w:rsidP="00DD3144">
            <w:pPr>
              <w:rPr>
                <w:lang w:val="fr-FR"/>
              </w:rPr>
            </w:pPr>
            <w:r w:rsidRPr="0099520E">
              <w:rPr>
                <w:lang w:val="fr-FR"/>
              </w:rPr>
              <w:t>Minimum revenue (Enter minimum revenue)</w:t>
            </w:r>
          </w:p>
        </w:tc>
        <w:tc>
          <w:tcPr>
            <w:tcW w:w="4910" w:type="dxa"/>
            <w:gridSpan w:val="7"/>
            <w:shd w:val="clear" w:color="auto" w:fill="auto"/>
            <w:vAlign w:val="center"/>
          </w:tcPr>
          <w:p w14:paraId="2518BD70" w14:textId="77777777" w:rsidR="00524D54" w:rsidRPr="0099520E" w:rsidRDefault="00524D54" w:rsidP="00DD3144">
            <w:pPr>
              <w:rPr>
                <w:lang w:val="fr-FR"/>
              </w:rPr>
            </w:pPr>
          </w:p>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99520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99520E" w:rsidRDefault="00B0479E" w:rsidP="00DD3144">
            <w:pPr>
              <w:rPr>
                <w:lang w:val="fr-FR"/>
              </w:rPr>
            </w:pPr>
            <w:r w:rsidRPr="0099520E">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99520E" w:rsidRDefault="00B0479E" w:rsidP="00DD3144">
            <w:pPr>
              <w:rPr>
                <w:rFonts w:ascii="Calibri" w:hAnsi="Calibri" w:cs="Calibri"/>
                <w:lang w:val="fr-FR"/>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99520E"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99520E" w:rsidRDefault="004F276F" w:rsidP="00C37D48">
            <w:pPr>
              <w:rPr>
                <w:rFonts w:ascii="Calibri" w:hAnsi="Calibri" w:cs="Calibri"/>
                <w:lang w:val="fr-FR"/>
              </w:rPr>
            </w:pPr>
            <w:r w:rsidRPr="0099520E">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99520E" w:rsidRDefault="004F276F" w:rsidP="00C37D48">
            <w:pPr>
              <w:rPr>
                <w:rFonts w:ascii="Calibri" w:hAnsi="Calibri" w:cs="Calibri"/>
                <w:lang w:val="fr-FR"/>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181554"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181554" w:rsidRDefault="003A2E5E" w:rsidP="00C37D48">
            <w:pPr>
              <w:rPr>
                <w:rFonts w:ascii="Calibri" w:hAnsi="Calibri" w:cs="Calibri"/>
                <w:lang w:val="fr-FR"/>
              </w:rPr>
            </w:pPr>
            <w:r w:rsidRPr="00181554">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181554"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181554"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181554" w:rsidRDefault="00C66EE0" w:rsidP="00610F28">
            <w:pPr>
              <w:rPr>
                <w:rFonts w:ascii="Calibri" w:hAnsi="Calibri" w:cs="Calibri"/>
                <w:lang w:val="fr-FR"/>
              </w:rPr>
            </w:pPr>
            <w:r w:rsidRPr="00181554">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181554" w:rsidRDefault="00C66EE0" w:rsidP="00610F28">
            <w:pPr>
              <w:rPr>
                <w:rFonts w:ascii="Calibri" w:hAnsi="Calibri" w:cs="Calibri"/>
                <w:lang w:val="fr-FR"/>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13C712AF"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57246F8E"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34D1EFE8" w:rsidR="00D4323A" w:rsidRPr="00CF2E7C" w:rsidRDefault="00D4323A" w:rsidP="00CF2E7C">
            <w:pPr>
              <w:rPr>
                <w:rFonts w:ascii="Calibri" w:hAnsi="Calibri" w:cs="Calibri"/>
              </w:rPr>
            </w:pPr>
          </w:p>
        </w:tc>
        <w:tc>
          <w:tcPr>
            <w:tcW w:w="1674" w:type="dxa"/>
            <w:vAlign w:val="center"/>
          </w:tcPr>
          <w:p w14:paraId="1BB569F7" w14:textId="74ED68A7" w:rsidR="00D4323A" w:rsidRPr="00CF2E7C" w:rsidRDefault="00DF28F3"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52D4B28C" w:rsidR="00092534" w:rsidRPr="00CF2E7C" w:rsidRDefault="00092534" w:rsidP="00CF2E7C">
            <w:pPr>
              <w:rPr>
                <w:rFonts w:ascii="Calibri" w:hAnsi="Calibri" w:cs="Calibri"/>
              </w:rPr>
            </w:pPr>
          </w:p>
        </w:tc>
        <w:tc>
          <w:tcPr>
            <w:tcW w:w="1674" w:type="dxa"/>
            <w:vAlign w:val="center"/>
          </w:tcPr>
          <w:p w14:paraId="0448951C" w14:textId="44D283A5" w:rsidR="00092534" w:rsidRPr="00CF2E7C" w:rsidRDefault="00DF28F3" w:rsidP="00CF2E7C">
            <w:pP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6E577E8" w:rsidR="00092534" w:rsidRPr="00CF2E7C" w:rsidRDefault="00780D4D" w:rsidP="00CF2E7C">
            <w:pPr>
              <w:rPr>
                <w:rFonts w:ascii="Calibri" w:hAnsi="Calibri" w:cs="Calibri"/>
              </w:rPr>
            </w:pPr>
            <w:r>
              <w:rPr>
                <w:rFonts w:ascii="Calibri" w:hAnsi="Calibri" w:cs="Calibri"/>
              </w:rPr>
              <w:t>X</w:t>
            </w: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5C35E46F" w:rsidR="00092534" w:rsidRPr="00CF2E7C" w:rsidRDefault="00780D4D" w:rsidP="00CF2E7C">
            <w:pPr>
              <w:rPr>
                <w:rFonts w:ascii="Calibri" w:hAnsi="Calibri" w:cs="Calibri"/>
              </w:rPr>
            </w:pPr>
            <w:r>
              <w:rPr>
                <w:rFonts w:ascii="Calibri" w:hAnsi="Calibri" w:cs="Calibri"/>
              </w:rPr>
              <w:t>X</w:t>
            </w: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1A89588F" w:rsidR="00092534" w:rsidRPr="00CF2E7C" w:rsidRDefault="00780D4D" w:rsidP="00CF2E7C">
            <w:pPr>
              <w:rPr>
                <w:rFonts w:ascii="Calibri" w:hAnsi="Calibri" w:cs="Calibri"/>
              </w:rPr>
            </w:pPr>
            <w:r>
              <w:rPr>
                <w:rFonts w:ascii="Calibri" w:hAnsi="Calibri" w:cs="Calibri"/>
              </w:rPr>
              <w:t>X</w:t>
            </w: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07D2E4A2" w:rsidR="00092534" w:rsidRPr="00CF2E7C" w:rsidRDefault="00355325" w:rsidP="00CF2E7C">
            <w:pPr>
              <w:rPr>
                <w:rFonts w:ascii="Calibri" w:hAnsi="Calibri" w:cs="Calibri"/>
              </w:rPr>
            </w:pPr>
            <w:r>
              <w:rPr>
                <w:rFonts w:ascii="Calibri" w:hAnsi="Calibri" w:cs="Calibri"/>
              </w:rPr>
              <w:t>X</w:t>
            </w: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181554"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181554" w:rsidRDefault="00092534" w:rsidP="00CF2E7C">
            <w:pPr>
              <w:rPr>
                <w:rFonts w:ascii="Calibri" w:hAnsi="Calibri" w:cs="Calibri"/>
                <w:lang w:val="fr-FR"/>
              </w:rPr>
            </w:pPr>
            <w:r w:rsidRPr="00181554">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181554" w:rsidRDefault="00092534" w:rsidP="00CF2E7C">
            <w:pPr>
              <w:rPr>
                <w:rFonts w:ascii="Calibri" w:hAnsi="Calibri" w:cs="Calibri"/>
                <w:lang w:val="fr-FR"/>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F00CB6A" w:rsidR="00092534" w:rsidRPr="00CF2E7C" w:rsidRDefault="00046D47"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6903451B" w:rsidR="00DB1E72" w:rsidRPr="00CF2E7C" w:rsidRDefault="00F57182"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1AE5F918" w:rsidR="00092534" w:rsidRPr="00CF2E7C" w:rsidRDefault="005A69C9"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AE11D5B" w14:textId="77777777" w:rsidR="001D6D37" w:rsidRDefault="001D6D37" w:rsidP="001D6D37">
            <w:pPr>
              <w:pStyle w:val="ListParagraph"/>
              <w:keepNext/>
              <w:numPr>
                <w:ilvl w:val="0"/>
                <w:numId w:val="49"/>
              </w:numPr>
              <w:rPr>
                <w:color w:val="000000" w:themeColor="text1"/>
              </w:rPr>
            </w:pPr>
            <w:r w:rsidRPr="006F3BD1">
              <w:rPr>
                <w:color w:val="000000" w:themeColor="text1"/>
              </w:rPr>
              <w:t>CDM project investors must register with the tax authority, Vietnam Environment Protection Fund (VEPF), and report to the designated national authority on CDM on the project implementation (Article 6.2).</w:t>
            </w:r>
          </w:p>
          <w:p w14:paraId="4E9BC062" w14:textId="4C9FDE0A" w:rsidR="00092534" w:rsidRPr="001D6D37" w:rsidRDefault="0087741D" w:rsidP="001D6D37">
            <w:pPr>
              <w:pStyle w:val="ListParagraph"/>
              <w:keepNext/>
              <w:numPr>
                <w:ilvl w:val="0"/>
                <w:numId w:val="49"/>
              </w:numPr>
              <w:rPr>
                <w:color w:val="000000" w:themeColor="text1"/>
              </w:rPr>
            </w:pPr>
            <w:r>
              <w:rPr>
                <w:color w:val="000000" w:themeColor="text1"/>
              </w:rPr>
              <w:t>In respect of r</w:t>
            </w:r>
            <w:r w:rsidR="001D6D37" w:rsidRPr="001D6D37">
              <w:rPr>
                <w:color w:val="000000" w:themeColor="text1"/>
              </w:rPr>
              <w:t>eceipt, distribution and sale of certified emissions reduction (CERs), owners or focal points receiving CERs have to register with VEPF and report to the designated national authority on CDM (Article 7).</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800AF08" w:rsidR="00092534" w:rsidRPr="00CF2E7C" w:rsidRDefault="00A06209"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7ABB331B" w:rsidR="00D46B07" w:rsidRPr="00CF2E7C" w:rsidRDefault="003066AB" w:rsidP="00775C76">
            <w:pPr>
              <w:ind w:firstLine="166"/>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43C51C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DB331E">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23F800A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DB331E">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1DE6521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F20AA">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568DEDBD"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64C56A9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17B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AE28B4" w14:textId="32E56A5F" w:rsidR="00081A4A" w:rsidRPr="00C04C81" w:rsidRDefault="00081A4A" w:rsidP="00C04C81">
            <w:pPr>
              <w:pStyle w:val="ListParagraph"/>
              <w:keepNext/>
              <w:numPr>
                <w:ilvl w:val="0"/>
                <w:numId w:val="50"/>
              </w:numPr>
              <w:rPr>
                <w:color w:val="000000" w:themeColor="text1"/>
              </w:rPr>
            </w:pPr>
            <w:r w:rsidRPr="00C04C81">
              <w:rPr>
                <w:color w:val="000000" w:themeColor="text1"/>
              </w:rPr>
              <w:t>CDM project investors must register with the tax authority, Vietnam Environment Protection Fund (VEPF), and report to the designated national authority on CDM on the project implementation (Article 6.2).</w:t>
            </w:r>
          </w:p>
          <w:p w14:paraId="3E43114C" w14:textId="77777777" w:rsidR="00702413" w:rsidRPr="0087741D" w:rsidRDefault="00C04C81" w:rsidP="00C04C81">
            <w:pPr>
              <w:pStyle w:val="ListParagraph"/>
              <w:numPr>
                <w:ilvl w:val="0"/>
                <w:numId w:val="50"/>
              </w:numPr>
              <w:textAlignment w:val="baseline"/>
              <w:rPr>
                <w:rFonts w:ascii="Calibri" w:eastAsia="Times New Roman" w:hAnsi="Calibri" w:cs="Calibri"/>
                <w:kern w:val="0"/>
                <w:lang w:eastAsia="en-GB"/>
                <w14:ligatures w14:val="none"/>
              </w:rPr>
            </w:pPr>
            <w:r w:rsidRPr="00C04C81">
              <w:rPr>
                <w:color w:val="000000" w:themeColor="text1"/>
              </w:rPr>
              <w:t>In respect of r</w:t>
            </w:r>
            <w:r w:rsidR="00081A4A" w:rsidRPr="00C04C81">
              <w:rPr>
                <w:color w:val="000000" w:themeColor="text1"/>
              </w:rPr>
              <w:t>eceipt, distribution and sale of certified emissions reduction (CERs), owners or focal points receiving CERs have to register with VEPF and report to the designated national authority on CDM (Article 7).</w:t>
            </w:r>
          </w:p>
          <w:p w14:paraId="38C2165D" w14:textId="16AB7F45" w:rsidR="0087741D" w:rsidRPr="0087741D" w:rsidRDefault="0087741D" w:rsidP="0087741D">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 </w:t>
            </w:r>
            <w:r w:rsidR="00944A04">
              <w:rPr>
                <w:rFonts w:ascii="Calibri" w:eastAsia="Times New Roman" w:hAnsi="Calibri" w:cs="Calibri"/>
                <w:kern w:val="0"/>
                <w:lang w:eastAsia="en-GB"/>
                <w14:ligatures w14:val="none"/>
              </w:rPr>
              <w:t xml:space="preserve">registry </w:t>
            </w:r>
            <w:r w:rsidR="0059764C">
              <w:rPr>
                <w:rFonts w:ascii="Calibri" w:eastAsia="Times New Roman" w:hAnsi="Calibri" w:cs="Calibri"/>
                <w:kern w:val="0"/>
                <w:lang w:eastAsia="en-GB"/>
                <w14:ligatures w14:val="none"/>
              </w:rPr>
              <w:t>system is publicly available.</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3642583E" w:rsidR="00343937" w:rsidRPr="00CF2E7C" w:rsidRDefault="005C5E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61A45BC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626D8">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62F11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1818">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368172D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1CCA">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1F205E7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1CCA">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37D45DA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31CCA">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4F060F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A4BF2">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436E8C96" w:rsidR="00343937" w:rsidRPr="00CF2E7C" w:rsidRDefault="00A052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03319E1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03143C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052A5">
              <w:rPr>
                <w:rFonts w:ascii="Calibri" w:eastAsia="Times New Roman" w:hAnsi="Calibri" w:cs="Calibri"/>
                <w:kern w:val="0"/>
                <w:lang w:val="en-US" w:eastAsia="en-GB"/>
                <w14:ligatures w14:val="none"/>
              </w:rPr>
              <w:t xml:space="preserve"> </w:t>
            </w:r>
            <w:r w:rsidR="00A052A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49BBC48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F21796" w14:textId="77777777" w:rsidR="00343937" w:rsidRDefault="005C3002" w:rsidP="005C3002">
            <w:pPr>
              <w:textAlignment w:val="baseline"/>
              <w:rPr>
                <w:rFonts w:ascii="Calibri" w:eastAsia="Times New Roman" w:hAnsi="Calibri" w:cs="Calibri"/>
                <w:kern w:val="0"/>
                <w:lang w:eastAsia="en-GB"/>
                <w14:ligatures w14:val="none"/>
              </w:rPr>
            </w:pPr>
            <w:r w:rsidRPr="005C3002">
              <w:rPr>
                <w:rFonts w:ascii="Calibri" w:eastAsia="Times New Roman" w:hAnsi="Calibri" w:cs="Calibri"/>
                <w:kern w:val="0"/>
                <w:lang w:eastAsia="en-GB"/>
                <w14:ligatures w14:val="none"/>
              </w:rPr>
              <w:t>CERs selling fees is calculated by percentage of total </w:t>
            </w:r>
            <w:r>
              <w:rPr>
                <w:rFonts w:ascii="Calibri" w:eastAsia="Times New Roman" w:hAnsi="Calibri" w:cs="Calibri"/>
                <w:kern w:val="0"/>
                <w:lang w:eastAsia="en-GB"/>
                <w14:ligatures w14:val="none"/>
              </w:rPr>
              <w:t>income</w:t>
            </w:r>
            <w:r w:rsidR="000272B5">
              <w:rPr>
                <w:rFonts w:ascii="Calibri" w:eastAsia="Times New Roman" w:hAnsi="Calibri" w:cs="Calibri"/>
                <w:kern w:val="0"/>
                <w:lang w:eastAsia="en-GB"/>
                <w14:ligatures w14:val="none"/>
              </w:rPr>
              <w:t xml:space="preserve"> </w:t>
            </w:r>
            <w:r w:rsidRPr="005C3002">
              <w:rPr>
                <w:rFonts w:ascii="Calibri" w:eastAsia="Times New Roman" w:hAnsi="Calibri" w:cs="Calibri"/>
                <w:kern w:val="0"/>
                <w:lang w:eastAsia="en-GB"/>
                <w14:ligatures w14:val="none"/>
              </w:rPr>
              <w:t>that </w:t>
            </w:r>
            <w:r w:rsidR="000272B5">
              <w:rPr>
                <w:rFonts w:ascii="Calibri" w:eastAsia="Times New Roman" w:hAnsi="Calibri" w:cs="Calibri"/>
                <w:kern w:val="0"/>
                <w:lang w:eastAsia="en-GB"/>
                <w14:ligatures w14:val="none"/>
              </w:rPr>
              <w:t>investors</w:t>
            </w:r>
            <w:r w:rsidRPr="005C3002">
              <w:rPr>
                <w:rFonts w:ascii="Calibri" w:eastAsia="Times New Roman" w:hAnsi="Calibri" w:cs="Calibri"/>
                <w:kern w:val="0"/>
                <w:lang w:eastAsia="en-GB"/>
                <w14:ligatures w14:val="none"/>
              </w:rPr>
              <w:t xml:space="preserve"> get </w:t>
            </w:r>
            <w:r w:rsidR="000272B5">
              <w:rPr>
                <w:rFonts w:ascii="Calibri" w:eastAsia="Times New Roman" w:hAnsi="Calibri" w:cs="Calibri"/>
                <w:kern w:val="0"/>
                <w:lang w:eastAsia="en-GB"/>
                <w14:ligatures w14:val="none"/>
              </w:rPr>
              <w:t xml:space="preserve">from CERs selling. </w:t>
            </w:r>
          </w:p>
          <w:p w14:paraId="40CFF5A4" w14:textId="3014EDA1" w:rsidR="00A052A5" w:rsidRPr="00CF2E7C" w:rsidRDefault="00A052A5" w:rsidP="00A052A5">
            <w:pPr>
              <w:textAlignment w:val="baseline"/>
              <w:rPr>
                <w:rFonts w:ascii="Calibri" w:eastAsia="Times New Roman" w:hAnsi="Calibri" w:cs="Calibri"/>
                <w:kern w:val="0"/>
                <w:lang w:eastAsia="en-GB"/>
                <w14:ligatures w14:val="none"/>
              </w:rPr>
            </w:pPr>
            <w:r w:rsidRPr="00A052A5">
              <w:rPr>
                <w:rFonts w:ascii="Calibri" w:eastAsia="Times New Roman" w:hAnsi="Calibri" w:cs="Calibri"/>
                <w:kern w:val="0"/>
                <w:lang w:eastAsia="en-GB"/>
                <w14:ligatures w14:val="none"/>
              </w:rPr>
              <w:t xml:space="preserve">Collected CERs selling fees shall be used to </w:t>
            </w:r>
            <w:r w:rsidR="002B503B">
              <w:rPr>
                <w:rFonts w:ascii="Calibri" w:eastAsia="Times New Roman" w:hAnsi="Calibri" w:cs="Calibri"/>
                <w:kern w:val="0"/>
                <w:lang w:eastAsia="en-GB"/>
                <w14:ligatures w14:val="none"/>
              </w:rPr>
              <w:t xml:space="preserve">(i) </w:t>
            </w:r>
            <w:r w:rsidRPr="00A052A5">
              <w:rPr>
                <w:rFonts w:ascii="Calibri" w:eastAsia="Times New Roman" w:hAnsi="Calibri" w:cs="Calibri"/>
                <w:kern w:val="0"/>
                <w:lang w:eastAsia="en-GB"/>
                <w14:ligatures w14:val="none"/>
              </w:rPr>
              <w:t xml:space="preserve">cover expenses for fee collection; </w:t>
            </w:r>
            <w:r w:rsidR="002B503B">
              <w:rPr>
                <w:rFonts w:ascii="Calibri" w:eastAsia="Times New Roman" w:hAnsi="Calibri" w:cs="Calibri"/>
                <w:kern w:val="0"/>
                <w:lang w:eastAsia="en-GB"/>
                <w14:ligatures w14:val="none"/>
              </w:rPr>
              <w:t xml:space="preserve">(ii) </w:t>
            </w:r>
            <w:r w:rsidRPr="00A052A5">
              <w:rPr>
                <w:rFonts w:ascii="Calibri" w:eastAsia="Times New Roman" w:hAnsi="Calibri" w:cs="Calibri"/>
                <w:kern w:val="0"/>
                <w:lang w:eastAsia="en-GB"/>
                <w14:ligatures w14:val="none"/>
              </w:rPr>
              <w:t>support propagation and awareness raising activities on CDM;</w:t>
            </w:r>
            <w:r w:rsidR="002B503B">
              <w:rPr>
                <w:rFonts w:ascii="Calibri" w:eastAsia="Times New Roman" w:hAnsi="Calibri" w:cs="Calibri"/>
                <w:kern w:val="0"/>
                <w:lang w:eastAsia="en-GB"/>
                <w14:ligatures w14:val="none"/>
              </w:rPr>
              <w:t xml:space="preserve"> (iii) </w:t>
            </w:r>
            <w:r w:rsidRPr="00A052A5">
              <w:rPr>
                <w:rFonts w:ascii="Calibri" w:eastAsia="Times New Roman" w:hAnsi="Calibri" w:cs="Calibri"/>
                <w:kern w:val="0"/>
                <w:lang w:eastAsia="en-GB"/>
                <w14:ligatures w14:val="none"/>
              </w:rPr>
              <w:t>support approval of CDM project documents</w:t>
            </w:r>
            <w:r w:rsidR="002B503B">
              <w:rPr>
                <w:rFonts w:ascii="Calibri" w:eastAsia="Times New Roman" w:hAnsi="Calibri" w:cs="Calibri"/>
                <w:kern w:val="0"/>
                <w:lang w:eastAsia="en-GB"/>
                <w14:ligatures w14:val="none"/>
              </w:rPr>
              <w:t>;</w:t>
            </w:r>
            <w:r w:rsidRPr="00A052A5">
              <w:rPr>
                <w:rFonts w:ascii="Calibri" w:eastAsia="Times New Roman" w:hAnsi="Calibri" w:cs="Calibri"/>
                <w:kern w:val="0"/>
                <w:lang w:eastAsia="en-GB"/>
                <w14:ligatures w14:val="none"/>
              </w:rPr>
              <w:t xml:space="preserve"> </w:t>
            </w:r>
            <w:r w:rsidR="002B503B">
              <w:rPr>
                <w:rFonts w:ascii="Calibri" w:eastAsia="Times New Roman" w:hAnsi="Calibri" w:cs="Calibri"/>
                <w:kern w:val="0"/>
                <w:lang w:eastAsia="en-GB"/>
                <w14:ligatures w14:val="none"/>
              </w:rPr>
              <w:t>(iv)</w:t>
            </w:r>
            <w:r w:rsidRPr="00A052A5">
              <w:rPr>
                <w:rFonts w:ascii="Calibri" w:eastAsia="Times New Roman" w:hAnsi="Calibri" w:cs="Calibri"/>
                <w:kern w:val="0"/>
                <w:lang w:eastAsia="en-GB"/>
                <w14:ligatures w14:val="none"/>
              </w:rPr>
              <w:t xml:space="preserve"> support management and monitoring of CDM project implementation;</w:t>
            </w:r>
            <w:r w:rsidR="00E712B3">
              <w:rPr>
                <w:rFonts w:ascii="Calibri" w:eastAsia="Times New Roman" w:hAnsi="Calibri" w:cs="Calibri"/>
                <w:kern w:val="0"/>
                <w:lang w:eastAsia="en-GB"/>
                <w14:ligatures w14:val="none"/>
              </w:rPr>
              <w:t xml:space="preserve"> (v) </w:t>
            </w:r>
            <w:r w:rsidRPr="00A052A5">
              <w:rPr>
                <w:rFonts w:ascii="Calibri" w:eastAsia="Times New Roman" w:hAnsi="Calibri" w:cs="Calibri"/>
                <w:kern w:val="0"/>
                <w:lang w:eastAsia="en-GB"/>
                <w14:ligatures w14:val="none"/>
              </w:rPr>
              <w:t>other purposes relevant to CDM in line with law and regulations; </w:t>
            </w:r>
            <w:r w:rsidR="00E712B3">
              <w:rPr>
                <w:rFonts w:ascii="Calibri" w:eastAsia="Times New Roman" w:hAnsi="Calibri" w:cs="Calibri"/>
                <w:kern w:val="0"/>
                <w:lang w:eastAsia="en-GB"/>
                <w14:ligatures w14:val="none"/>
              </w:rPr>
              <w:t xml:space="preserve">and (vi) support subsidiary practice to </w:t>
            </w:r>
            <w:r w:rsidRPr="00A052A5">
              <w:rPr>
                <w:rFonts w:ascii="Calibri" w:eastAsia="Times New Roman" w:hAnsi="Calibri" w:cs="Calibri"/>
                <w:kern w:val="0"/>
                <w:lang w:eastAsia="en-GB"/>
                <w14:ligatures w14:val="none"/>
              </w:rPr>
              <w:t>products of CDM project in the prioritized fields</w:t>
            </w:r>
            <w:r w:rsidR="00E712B3">
              <w:rPr>
                <w:rFonts w:ascii="Calibri" w:eastAsia="Times New Roman" w:hAnsi="Calibri" w:cs="Calibri"/>
                <w:kern w:val="0"/>
                <w:lang w:eastAsia="en-GB"/>
                <w14:ligatures w14:val="none"/>
              </w:rPr>
              <w:t xml:space="preserve"> (Articles 9.1 and 9.3).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7971DB34" w:rsidR="000A6F11" w:rsidRPr="00CF2E7C" w:rsidRDefault="00EC42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0024078B">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757782CD" w:rsidR="00B87C89" w:rsidRPr="00CF2E7C" w:rsidRDefault="008D741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B87C89" w:rsidRPr="00CF2E7C" w14:paraId="29B9B301"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E1DAED"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51FF3">
              <w:rPr>
                <w:rFonts w:ascii="Calibri" w:eastAsia="Times New Roman" w:hAnsi="Calibri" w:cs="Calibri"/>
                <w:kern w:val="0"/>
                <w:lang w:eastAsia="en-GB"/>
                <w14:ligatures w14:val="none"/>
              </w:rPr>
              <w:t>X</w:t>
            </w:r>
          </w:p>
        </w:tc>
      </w:tr>
      <w:tr w:rsidR="00B87C89" w:rsidRPr="00CF2E7C" w14:paraId="019A429C"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407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407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0024078B">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39F202D6" w:rsidR="00FE7FA5" w:rsidRPr="00CF2E7C" w:rsidRDefault="008248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E7FA5" w:rsidRPr="00CF2E7C" w14:paraId="13C122D8"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407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72EF12C" w14:textId="77777777" w:rsidR="00E47903" w:rsidRDefault="00E47903" w:rsidP="00AA4054">
            <w:pPr>
              <w:pStyle w:val="ListParagraph"/>
              <w:numPr>
                <w:ilvl w:val="0"/>
                <w:numId w:val="52"/>
              </w:numPr>
              <w:textAlignment w:val="baseline"/>
              <w:rPr>
                <w:rFonts w:ascii="Calibri" w:eastAsia="Times New Roman" w:hAnsi="Calibri" w:cs="Calibri"/>
                <w:kern w:val="0"/>
                <w:lang w:eastAsia="en-GB"/>
                <w14:ligatures w14:val="none"/>
              </w:rPr>
            </w:pPr>
            <w:r w:rsidRPr="00E47903">
              <w:rPr>
                <w:rFonts w:ascii="Calibri" w:eastAsia="Times New Roman" w:hAnsi="Calibri" w:cs="Calibri"/>
                <w:kern w:val="0"/>
                <w:lang w:eastAsia="en-GB"/>
                <w14:ligatures w14:val="none"/>
              </w:rPr>
              <w:t>After receiving CERs, CDM project investor is able</w:t>
            </w:r>
            <w:r w:rsidRPr="00E47903">
              <w:rPr>
                <w:rFonts w:ascii="Calibri" w:eastAsia="Times New Roman" w:hAnsi="Calibri" w:cs="Calibri"/>
                <w:kern w:val="0"/>
                <w:lang w:eastAsia="en-GB"/>
                <w14:ligatures w14:val="none"/>
              </w:rPr>
              <w:t xml:space="preserve"> </w:t>
            </w:r>
            <w:r w:rsidRPr="00E47903">
              <w:rPr>
                <w:rFonts w:ascii="Calibri" w:eastAsia="Times New Roman" w:hAnsi="Calibri" w:cs="Calibri"/>
                <w:kern w:val="0"/>
                <w:lang w:eastAsia="en-GB"/>
                <w14:ligatures w14:val="none"/>
              </w:rPr>
              <w:t>to offer for selling immediately to partner who desires to purchase, or to select suitable time within the valid time of CERs.</w:t>
            </w:r>
          </w:p>
          <w:p w14:paraId="78DF09AB" w14:textId="77777777" w:rsidR="00FE7FA5" w:rsidRDefault="00E47903" w:rsidP="00AA4054">
            <w:pPr>
              <w:pStyle w:val="ListParagraph"/>
              <w:numPr>
                <w:ilvl w:val="0"/>
                <w:numId w:val="52"/>
              </w:numPr>
              <w:textAlignment w:val="baseline"/>
              <w:rPr>
                <w:rFonts w:ascii="Calibri" w:eastAsia="Times New Roman" w:hAnsi="Calibri" w:cs="Calibri"/>
                <w:kern w:val="0"/>
                <w:lang w:eastAsia="en-GB"/>
                <w14:ligatures w14:val="none"/>
              </w:rPr>
            </w:pPr>
            <w:r w:rsidRPr="00E47903">
              <w:rPr>
                <w:rFonts w:ascii="Calibri" w:eastAsia="Times New Roman" w:hAnsi="Calibri" w:cs="Calibri"/>
                <w:kern w:val="0"/>
                <w:lang w:eastAsia="en-GB"/>
                <w14:ligatures w14:val="none"/>
              </w:rPr>
              <w:t>Selling price of CERs is defined based on negotiation according to market price at the selling time.</w:t>
            </w:r>
          </w:p>
          <w:p w14:paraId="2080C3D9" w14:textId="5825D19E" w:rsidR="00AA4054" w:rsidRPr="00E47903" w:rsidRDefault="00AA4054" w:rsidP="00AA4054">
            <w:pPr>
              <w:pStyle w:val="ListParagraph"/>
              <w:numPr>
                <w:ilvl w:val="0"/>
                <w:numId w:val="52"/>
              </w:numPr>
              <w:textAlignment w:val="baseline"/>
              <w:rPr>
                <w:rFonts w:ascii="Calibri" w:eastAsia="Times New Roman" w:hAnsi="Calibri" w:cs="Calibri"/>
                <w:kern w:val="0"/>
                <w:lang w:eastAsia="en-GB"/>
                <w14:ligatures w14:val="none"/>
              </w:rPr>
            </w:pPr>
            <w:r w:rsidRPr="00AA4054">
              <w:rPr>
                <w:rFonts w:ascii="Calibri" w:eastAsia="Times New Roman" w:hAnsi="Calibri" w:cs="Calibri"/>
                <w:kern w:val="0"/>
                <w:lang w:eastAsia="en-GB"/>
                <w14:ligatures w14:val="none"/>
              </w:rPr>
              <w:t>When receiving, dividing and selling CERs, CERs owner and focal point receiving CERs shall have to register with VEPF and report to DNA on CDM.</w:t>
            </w:r>
          </w:p>
        </w:tc>
      </w:tr>
      <w:tr w:rsidR="00FE7FA5" w:rsidRPr="00CF2E7C" w14:paraId="194DA0A8"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407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10DB1E8E" w:rsidR="00FE7FA5" w:rsidRPr="00CF2E7C" w:rsidRDefault="00EB7CF3" w:rsidP="00EB7CF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EB7CF3">
              <w:rPr>
                <w:rFonts w:ascii="Calibri" w:eastAsia="Times New Roman" w:hAnsi="Calibri" w:cs="Calibri"/>
                <w:kern w:val="0"/>
                <w:lang w:eastAsia="en-GB"/>
                <w14:ligatures w14:val="none"/>
              </w:rPr>
              <w:t>One CER is equivalent to one ton of CO</w:t>
            </w:r>
            <w:r w:rsidRPr="00EB7CF3">
              <w:rPr>
                <w:rFonts w:ascii="Calibri" w:eastAsia="Times New Roman" w:hAnsi="Calibri" w:cs="Calibri"/>
                <w:kern w:val="0"/>
                <w:vertAlign w:val="subscript"/>
                <w:lang w:eastAsia="en-GB"/>
                <w14:ligatures w14:val="none"/>
              </w:rPr>
              <w:t>2</w:t>
            </w:r>
            <w:r w:rsidRPr="00EB7CF3">
              <w:rPr>
                <w:rFonts w:ascii="Calibri" w:eastAsia="Times New Roman" w:hAnsi="Calibri" w:cs="Calibri"/>
                <w:kern w:val="0"/>
                <w:lang w:eastAsia="en-GB"/>
                <w14:ligatures w14:val="none"/>
              </w:rPr>
              <w:t>.</w:t>
            </w:r>
          </w:p>
        </w:tc>
      </w:tr>
      <w:tr w:rsidR="00FE7FA5" w:rsidRPr="00CF2E7C" w14:paraId="261BF6A5"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1CB8535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E578D">
              <w:rPr>
                <w:rFonts w:ascii="Calibri" w:eastAsia="Times New Roman" w:hAnsi="Calibri" w:cs="Calibri"/>
                <w:kern w:val="0"/>
                <w:lang w:eastAsia="en-GB"/>
                <w14:ligatures w14:val="none"/>
              </w:rPr>
              <w:t xml:space="preserve"> X</w:t>
            </w:r>
          </w:p>
        </w:tc>
      </w:tr>
      <w:tr w:rsidR="00FE7FA5" w:rsidRPr="00CF2E7C" w14:paraId="135FC121"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662EFA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578D">
              <w:rPr>
                <w:rFonts w:ascii="Calibri" w:eastAsia="Times New Roman" w:hAnsi="Calibri" w:cs="Calibri"/>
                <w:kern w:val="0"/>
                <w:lang w:eastAsia="en-GB"/>
                <w14:ligatures w14:val="none"/>
              </w:rPr>
              <w:t>X</w:t>
            </w:r>
          </w:p>
        </w:tc>
      </w:tr>
      <w:tr w:rsidR="00FE7FA5" w:rsidRPr="00CF2E7C" w14:paraId="0E6F98F1"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C909D7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578D">
              <w:rPr>
                <w:rFonts w:ascii="Calibri" w:eastAsia="Times New Roman" w:hAnsi="Calibri" w:cs="Calibri"/>
                <w:kern w:val="0"/>
                <w:lang w:eastAsia="en-GB"/>
                <w14:ligatures w14:val="none"/>
              </w:rPr>
              <w:t>X</w:t>
            </w:r>
          </w:p>
        </w:tc>
      </w:tr>
      <w:tr w:rsidR="00FE7FA5" w:rsidRPr="00CF2E7C" w14:paraId="5186886C"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52F639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578D">
              <w:rPr>
                <w:rFonts w:ascii="Calibri" w:eastAsia="Times New Roman" w:hAnsi="Calibri" w:cs="Calibri"/>
                <w:kern w:val="0"/>
                <w:lang w:eastAsia="en-GB"/>
                <w14:ligatures w14:val="none"/>
              </w:rPr>
              <w:t>X</w:t>
            </w:r>
          </w:p>
        </w:tc>
      </w:tr>
      <w:tr w:rsidR="00FE7FA5" w:rsidRPr="00CF2E7C" w14:paraId="35A49A72"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4B18DC1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578D">
              <w:rPr>
                <w:rFonts w:ascii="Calibri" w:eastAsia="Times New Roman" w:hAnsi="Calibri" w:cs="Calibri"/>
                <w:kern w:val="0"/>
                <w:lang w:eastAsia="en-GB"/>
                <w14:ligatures w14:val="none"/>
              </w:rPr>
              <w:t>X</w:t>
            </w:r>
          </w:p>
        </w:tc>
      </w:tr>
      <w:tr w:rsidR="00FE7FA5" w:rsidRPr="00CF2E7C" w14:paraId="29587265"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13C0318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578D">
              <w:rPr>
                <w:rFonts w:ascii="Calibri" w:eastAsia="Times New Roman" w:hAnsi="Calibri" w:cs="Calibri"/>
                <w:kern w:val="0"/>
                <w:lang w:eastAsia="en-GB"/>
                <w14:ligatures w14:val="none"/>
              </w:rPr>
              <w:t>X</w:t>
            </w:r>
          </w:p>
        </w:tc>
      </w:tr>
      <w:tr w:rsidR="00FE7FA5" w:rsidRPr="00CF2E7C" w14:paraId="40592DC8"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4F38D3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578D">
              <w:rPr>
                <w:rFonts w:ascii="Calibri" w:eastAsia="Times New Roman" w:hAnsi="Calibri" w:cs="Calibri"/>
                <w:kern w:val="0"/>
                <w:lang w:eastAsia="en-GB"/>
                <w14:ligatures w14:val="none"/>
              </w:rPr>
              <w:t>X</w:t>
            </w:r>
          </w:p>
        </w:tc>
      </w:tr>
      <w:tr w:rsidR="00FE7FA5" w:rsidRPr="00CF2E7C" w14:paraId="32DFAB9E"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5210C5D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578D">
              <w:rPr>
                <w:rFonts w:ascii="Calibri" w:eastAsia="Times New Roman" w:hAnsi="Calibri" w:cs="Calibri"/>
                <w:kern w:val="0"/>
                <w:lang w:eastAsia="en-GB"/>
                <w14:ligatures w14:val="none"/>
              </w:rPr>
              <w:t>X</w:t>
            </w:r>
          </w:p>
        </w:tc>
      </w:tr>
      <w:tr w:rsidR="00FE7FA5" w:rsidRPr="00CF2E7C" w14:paraId="5974969F"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6883828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578D">
              <w:rPr>
                <w:rFonts w:ascii="Calibri" w:eastAsia="Times New Roman" w:hAnsi="Calibri" w:cs="Calibri"/>
                <w:kern w:val="0"/>
                <w:lang w:eastAsia="en-GB"/>
                <w14:ligatures w14:val="none"/>
              </w:rPr>
              <w:t>X</w:t>
            </w:r>
          </w:p>
        </w:tc>
      </w:tr>
      <w:tr w:rsidR="00FE7FA5" w:rsidRPr="00CF2E7C" w14:paraId="750FEA7A"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641BED" w14:paraId="6918478A"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917987" w14:textId="056D4235" w:rsidR="00FE7FA5" w:rsidRDefault="00832264" w:rsidP="00D909F7">
            <w:pPr>
              <w:textAlignment w:val="baseline"/>
              <w:rPr>
                <w:rFonts w:ascii="Calibri" w:eastAsia="Times New Roman" w:hAnsi="Calibri" w:cs="Calibri"/>
                <w:kern w:val="0"/>
                <w:lang w:val="en-US" w:eastAsia="en-GB"/>
                <w14:ligatures w14:val="none"/>
              </w:rPr>
            </w:pPr>
            <w:r w:rsidRPr="00641BED">
              <w:rPr>
                <w:rFonts w:ascii="Calibri" w:eastAsia="Times New Roman" w:hAnsi="Calibri" w:cs="Calibri"/>
                <w:kern w:val="0"/>
                <w:lang w:val="en-US" w:eastAsia="en-GB"/>
                <w14:ligatures w14:val="none"/>
              </w:rPr>
              <w:t>Joi</w:t>
            </w:r>
            <w:r w:rsidR="00641BED" w:rsidRPr="00641BED">
              <w:rPr>
                <w:rFonts w:ascii="Calibri" w:eastAsia="Times New Roman" w:hAnsi="Calibri" w:cs="Calibri"/>
                <w:kern w:val="0"/>
                <w:lang w:val="en-US" w:eastAsia="en-GB"/>
                <w14:ligatures w14:val="none"/>
              </w:rPr>
              <w:t>nt circular</w:t>
            </w:r>
            <w:r w:rsidR="00D909F7">
              <w:rPr>
                <w:rFonts w:ascii="Calibri" w:eastAsia="Times New Roman" w:hAnsi="Calibri" w:cs="Calibri"/>
                <w:kern w:val="0"/>
                <w:lang w:val="en-US" w:eastAsia="en-GB"/>
                <w14:ligatures w14:val="none"/>
              </w:rPr>
              <w:t>s</w:t>
            </w:r>
            <w:r w:rsidR="00641BED" w:rsidRPr="00641BED">
              <w:rPr>
                <w:rFonts w:ascii="Calibri" w:eastAsia="Times New Roman" w:hAnsi="Calibri" w:cs="Calibri"/>
                <w:kern w:val="0"/>
                <w:lang w:val="en-US" w:eastAsia="en-GB"/>
                <w14:ligatures w14:val="none"/>
              </w:rPr>
              <w:t xml:space="preserve"> </w:t>
            </w:r>
            <w:r w:rsidR="00D909F7">
              <w:rPr>
                <w:rFonts w:ascii="Calibri" w:eastAsia="Times New Roman" w:hAnsi="Calibri" w:cs="Calibri"/>
                <w:kern w:val="0"/>
                <w:lang w:val="en-US" w:eastAsia="en-GB"/>
                <w14:ligatures w14:val="none"/>
              </w:rPr>
              <w:t xml:space="preserve">No. </w:t>
            </w:r>
            <w:r w:rsidR="00D909F7" w:rsidRPr="00D909F7">
              <w:rPr>
                <w:rFonts w:ascii="Calibri" w:eastAsia="Times New Roman" w:hAnsi="Calibri" w:cs="Calibri"/>
                <w:kern w:val="0"/>
                <w:lang w:eastAsia="en-GB"/>
                <w14:ligatures w14:val="none"/>
              </w:rPr>
              <w:t>58/2008/TTLT-BTC-BTN&amp;MT</w:t>
            </w:r>
            <w:r w:rsidR="00D909F7" w:rsidRPr="00D909F7">
              <w:rPr>
                <w:rFonts w:ascii="Calibri" w:eastAsia="Times New Roman" w:hAnsi="Calibri" w:cs="Calibri"/>
                <w:kern w:val="0"/>
                <w:lang w:val="en-US" w:eastAsia="en-GB"/>
                <w14:ligatures w14:val="none"/>
              </w:rPr>
              <w:t xml:space="preserve"> </w:t>
            </w:r>
            <w:r w:rsidR="00D909F7">
              <w:rPr>
                <w:rFonts w:ascii="Calibri" w:eastAsia="Times New Roman" w:hAnsi="Calibri" w:cs="Calibri"/>
                <w:kern w:val="0"/>
                <w:lang w:val="en-US" w:eastAsia="en-GB"/>
                <w14:ligatures w14:val="none"/>
              </w:rPr>
              <w:t xml:space="preserve">dated 4 July 2008 and </w:t>
            </w:r>
            <w:r w:rsidR="00641BED" w:rsidRPr="00641BED">
              <w:rPr>
                <w:rFonts w:ascii="Calibri" w:eastAsia="Times New Roman" w:hAnsi="Calibri" w:cs="Calibri"/>
                <w:kern w:val="0"/>
                <w:lang w:val="en-US" w:eastAsia="en-GB"/>
                <w14:ligatures w14:val="none"/>
              </w:rPr>
              <w:t xml:space="preserve">No. </w:t>
            </w:r>
            <w:r w:rsidR="00641BED" w:rsidRPr="00641BED">
              <w:rPr>
                <w:rFonts w:ascii="Calibri" w:eastAsia="Times New Roman" w:hAnsi="Calibri" w:cs="Calibri"/>
                <w:kern w:val="0"/>
                <w:lang w:val="en-US" w:eastAsia="en-GB"/>
                <w14:ligatures w14:val="none"/>
              </w:rPr>
              <w:t>204/2010/TTLT-BTC-BTN&amp;MT</w:t>
            </w:r>
            <w:r w:rsidR="00641BED" w:rsidRPr="00641BED">
              <w:rPr>
                <w:rFonts w:ascii="Calibri" w:eastAsia="Times New Roman" w:hAnsi="Calibri" w:cs="Calibri"/>
                <w:kern w:val="0"/>
                <w:lang w:val="en-US" w:eastAsia="en-GB"/>
                <w14:ligatures w14:val="none"/>
              </w:rPr>
              <w:t xml:space="preserve"> </w:t>
            </w:r>
            <w:r w:rsidR="00D909F7">
              <w:rPr>
                <w:rFonts w:ascii="Calibri" w:eastAsia="Times New Roman" w:hAnsi="Calibri" w:cs="Calibri"/>
                <w:kern w:val="0"/>
                <w:lang w:val="en-US" w:eastAsia="en-GB"/>
                <w14:ligatures w14:val="none"/>
              </w:rPr>
              <w:t>dated 15 December 2010</w:t>
            </w:r>
            <w:r w:rsidR="00D909F7">
              <w:rPr>
                <w:rFonts w:ascii="Calibri" w:eastAsia="Times New Roman" w:hAnsi="Calibri" w:cs="Calibri"/>
                <w:kern w:val="0"/>
                <w:lang w:val="en-US" w:eastAsia="en-GB"/>
                <w14:ligatures w14:val="none"/>
              </w:rPr>
              <w:t xml:space="preserve"> </w:t>
            </w:r>
            <w:r w:rsidR="00641BED" w:rsidRPr="00641BED">
              <w:rPr>
                <w:rFonts w:ascii="Calibri" w:eastAsia="Times New Roman" w:hAnsi="Calibri" w:cs="Calibri"/>
                <w:kern w:val="0"/>
                <w:lang w:val="en-US" w:eastAsia="en-GB"/>
                <w14:ligatures w14:val="none"/>
              </w:rPr>
              <w:t>of</w:t>
            </w:r>
            <w:r w:rsidR="00641BED">
              <w:rPr>
                <w:rFonts w:ascii="Calibri" w:eastAsia="Times New Roman" w:hAnsi="Calibri" w:cs="Calibri"/>
                <w:kern w:val="0"/>
                <w:lang w:val="en-US" w:eastAsia="en-GB"/>
                <w14:ligatures w14:val="none"/>
              </w:rPr>
              <w:t xml:space="preserve"> the Ministry of Finance and the Ministry of Environment and Natural Resources </w:t>
            </w:r>
            <w:r w:rsidR="00D909F7">
              <w:rPr>
                <w:rFonts w:ascii="Calibri" w:eastAsia="Times New Roman" w:hAnsi="Calibri" w:cs="Calibri"/>
                <w:kern w:val="0"/>
                <w:lang w:val="en-US" w:eastAsia="en-GB"/>
                <w14:ligatures w14:val="none"/>
              </w:rPr>
              <w:t>guiding the implementation of the policy tool.</w:t>
            </w:r>
          </w:p>
          <w:p w14:paraId="3601F897" w14:textId="3CEE25B6" w:rsidR="00B95679" w:rsidRDefault="00A56A11" w:rsidP="00D909F7">
            <w:pPr>
              <w:textAlignment w:val="baseline"/>
              <w:rPr>
                <w:rFonts w:ascii="Calibri" w:eastAsia="Times New Roman" w:hAnsi="Calibri" w:cs="Calibri"/>
                <w:kern w:val="0"/>
                <w:lang w:val="en-US" w:eastAsia="en-GB"/>
                <w14:ligatures w14:val="none"/>
              </w:rPr>
            </w:pPr>
            <w:hyperlink r:id="rId18" w:history="1">
              <w:r w:rsidRPr="009E619B">
                <w:rPr>
                  <w:rStyle w:val="Hyperlink"/>
                  <w:rFonts w:ascii="Calibri" w:eastAsia="Times New Roman" w:hAnsi="Calibri" w:cs="Calibri"/>
                  <w:kern w:val="0"/>
                  <w:lang w:val="en-US" w:eastAsia="en-GB"/>
                  <w14:ligatures w14:val="none"/>
                </w:rPr>
                <w:t>https://thuvienphapluat.vn/van-ban/Tai-chinh-nha-nuoc/Thong-tu-lien-tich-58-2008-TTLT-BTC-BTN-MT-co-che-chinh-sach-tai-chinh-doi-voi-du-an-dau-tu-theo-co-che-phat-trien-sach-67957.aspx</w:t>
              </w:r>
            </w:hyperlink>
          </w:p>
          <w:p w14:paraId="3BC0F4C7" w14:textId="05EC41FB" w:rsidR="00A56A11" w:rsidRDefault="00A56A11" w:rsidP="00A56A11">
            <w:pPr>
              <w:textAlignment w:val="baseline"/>
              <w:rPr>
                <w:rFonts w:ascii="Calibri" w:eastAsia="Times New Roman" w:hAnsi="Calibri" w:cs="Calibri"/>
                <w:kern w:val="0"/>
                <w:lang w:val="en-US" w:eastAsia="en-GB"/>
                <w14:ligatures w14:val="none"/>
              </w:rPr>
            </w:pPr>
            <w:hyperlink r:id="rId19" w:history="1">
              <w:r w:rsidRPr="009E619B">
                <w:rPr>
                  <w:rStyle w:val="Hyperlink"/>
                  <w:rFonts w:ascii="Calibri" w:eastAsia="Times New Roman" w:hAnsi="Calibri" w:cs="Calibri"/>
                  <w:kern w:val="0"/>
                  <w:lang w:val="en-US" w:eastAsia="en-GB"/>
                  <w14:ligatures w14:val="none"/>
                </w:rPr>
                <w:t>https://thuvienphapluat.vn/van-ban/Tai-chinh-nha-nuoc/Thong-tu-lien-tich-204-2010-TTLT-BTC-BTN-MT-sua-doi-Thong-tu-lien-tich-58-2008-116666.aspx</w:t>
              </w:r>
            </w:hyperlink>
          </w:p>
          <w:p w14:paraId="5635CD78" w14:textId="0227782F" w:rsidR="00A56A11" w:rsidRPr="00641BED" w:rsidRDefault="00A56A11" w:rsidP="00A56A11">
            <w:pPr>
              <w:textAlignment w:val="baseline"/>
              <w:rPr>
                <w:rFonts w:ascii="Calibri" w:eastAsia="Times New Roman" w:hAnsi="Calibri" w:cs="Calibri"/>
                <w:kern w:val="0"/>
                <w:lang w:val="en-US" w:eastAsia="en-GB"/>
                <w14:ligatures w14:val="none"/>
              </w:rPr>
            </w:pPr>
          </w:p>
        </w:tc>
      </w:tr>
      <w:tr w:rsidR="00FE7FA5" w:rsidRPr="00CF2E7C" w14:paraId="0AFDA91E"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641BED">
              <w:rPr>
                <w:rFonts w:ascii="Calibri" w:eastAsia="Times New Roman" w:hAnsi="Calibri" w:cs="Calibri"/>
                <w:kern w:val="0"/>
                <w:lang w:val="en-US" w:eastAsia="en-GB"/>
                <w14:ligatures w14:val="none"/>
              </w:rPr>
              <w:t xml:space="preserve"> </w:t>
            </w:r>
            <w:r w:rsidRPr="00CF2E7C">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4D511C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078B">
              <w:rPr>
                <w:rFonts w:ascii="Calibri" w:eastAsia="Times New Roman" w:hAnsi="Calibri" w:cs="Calibri"/>
                <w:kern w:val="0"/>
                <w:lang w:eastAsia="en-GB"/>
                <w14:ligatures w14:val="none"/>
              </w:rPr>
              <w:t>X</w:t>
            </w:r>
          </w:p>
        </w:tc>
      </w:tr>
      <w:tr w:rsidR="0024078B" w:rsidRPr="00CF2E7C" w14:paraId="52005A84"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AB94E5F" w14:textId="51793B45" w:rsidR="0024078B" w:rsidRPr="00CF2E7C" w:rsidRDefault="0024078B" w:rsidP="0024078B">
            <w:pPr>
              <w:textAlignment w:val="baseline"/>
              <w:rPr>
                <w:rFonts w:ascii="Calibri" w:eastAsia="Times New Roman" w:hAnsi="Calibri" w:cs="Calibri"/>
                <w:kern w:val="0"/>
                <w:lang w:eastAsia="en-GB"/>
                <w14:ligatures w14:val="none"/>
              </w:rPr>
            </w:pPr>
            <w:r w:rsidRPr="00691F6A">
              <w:rPr>
                <w:rFonts w:ascii="Calibri" w:eastAsia="Times New Roman" w:hAnsi="Calibri" w:cs="Calibri"/>
                <w:kern w:val="0"/>
                <w:lang w:val="en-US" w:eastAsia="en-GB"/>
                <w14:ligatures w14:val="none"/>
              </w:rPr>
              <w:t> </w:t>
            </w:r>
            <w:r w:rsidRPr="00691F6A">
              <w:rPr>
                <w:rFonts w:ascii="Calibri" w:eastAsia="Times New Roman" w:hAnsi="Calibri" w:cs="Calibri"/>
                <w:kern w:val="0"/>
                <w:lang w:eastAsia="en-GB"/>
                <w14:ligatures w14:val="none"/>
              </w:rPr>
              <w:t> X</w:t>
            </w:r>
          </w:p>
        </w:tc>
      </w:tr>
      <w:tr w:rsidR="0024078B" w:rsidRPr="00CF2E7C" w14:paraId="1EAA687B"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5B2927C" w14:textId="60F8FEC5" w:rsidR="0024078B" w:rsidRPr="00CF2E7C" w:rsidRDefault="0024078B" w:rsidP="0024078B">
            <w:pPr>
              <w:textAlignment w:val="baseline"/>
              <w:rPr>
                <w:rFonts w:ascii="Calibri" w:eastAsia="Times New Roman" w:hAnsi="Calibri" w:cs="Calibri"/>
                <w:kern w:val="0"/>
                <w:lang w:eastAsia="en-GB"/>
                <w14:ligatures w14:val="none"/>
              </w:rPr>
            </w:pPr>
            <w:r w:rsidRPr="00691F6A">
              <w:rPr>
                <w:rFonts w:ascii="Calibri" w:eastAsia="Times New Roman" w:hAnsi="Calibri" w:cs="Calibri"/>
                <w:kern w:val="0"/>
                <w:lang w:val="en-US" w:eastAsia="en-GB"/>
                <w14:ligatures w14:val="none"/>
              </w:rPr>
              <w:t> </w:t>
            </w:r>
            <w:r w:rsidRPr="00691F6A">
              <w:rPr>
                <w:rFonts w:ascii="Calibri" w:eastAsia="Times New Roman" w:hAnsi="Calibri" w:cs="Calibri"/>
                <w:kern w:val="0"/>
                <w:lang w:eastAsia="en-GB"/>
                <w14:ligatures w14:val="none"/>
              </w:rPr>
              <w:t> X</w:t>
            </w:r>
          </w:p>
        </w:tc>
      </w:tr>
      <w:tr w:rsidR="0024078B" w:rsidRPr="00CF2E7C" w14:paraId="13DFE497"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FC356A5" w14:textId="415A8202" w:rsidR="0024078B" w:rsidRPr="00CF2E7C" w:rsidRDefault="0024078B" w:rsidP="0024078B">
            <w:pPr>
              <w:textAlignment w:val="baseline"/>
              <w:rPr>
                <w:rFonts w:ascii="Calibri" w:eastAsia="Times New Roman" w:hAnsi="Calibri" w:cs="Calibri"/>
                <w:kern w:val="0"/>
                <w:lang w:eastAsia="en-GB"/>
                <w14:ligatures w14:val="none"/>
              </w:rPr>
            </w:pPr>
            <w:r w:rsidRPr="00691F6A">
              <w:rPr>
                <w:rFonts w:ascii="Calibri" w:eastAsia="Times New Roman" w:hAnsi="Calibri" w:cs="Calibri"/>
                <w:kern w:val="0"/>
                <w:lang w:val="en-US" w:eastAsia="en-GB"/>
                <w14:ligatures w14:val="none"/>
              </w:rPr>
              <w:t> </w:t>
            </w:r>
            <w:r w:rsidRPr="00691F6A">
              <w:rPr>
                <w:rFonts w:ascii="Calibri" w:eastAsia="Times New Roman" w:hAnsi="Calibri" w:cs="Calibri"/>
                <w:kern w:val="0"/>
                <w:lang w:eastAsia="en-GB"/>
                <w14:ligatures w14:val="none"/>
              </w:rPr>
              <w:t> X</w:t>
            </w:r>
          </w:p>
        </w:tc>
      </w:tr>
      <w:tr w:rsidR="0024078B" w:rsidRPr="00CF2E7C" w14:paraId="01616B8D"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BD3A4AD" w14:textId="013B9C00" w:rsidR="0024078B" w:rsidRPr="00CF2E7C" w:rsidRDefault="0024078B" w:rsidP="0024078B">
            <w:pPr>
              <w:textAlignment w:val="baseline"/>
              <w:rPr>
                <w:rFonts w:ascii="Calibri" w:eastAsia="Times New Roman" w:hAnsi="Calibri" w:cs="Calibri"/>
                <w:kern w:val="0"/>
                <w:lang w:eastAsia="en-GB"/>
                <w14:ligatures w14:val="none"/>
              </w:rPr>
            </w:pPr>
            <w:r w:rsidRPr="00691F6A">
              <w:rPr>
                <w:rFonts w:ascii="Calibri" w:eastAsia="Times New Roman" w:hAnsi="Calibri" w:cs="Calibri"/>
                <w:kern w:val="0"/>
                <w:lang w:val="en-US" w:eastAsia="en-GB"/>
                <w14:ligatures w14:val="none"/>
              </w:rPr>
              <w:t> </w:t>
            </w:r>
            <w:r w:rsidRPr="00691F6A">
              <w:rPr>
                <w:rFonts w:ascii="Calibri" w:eastAsia="Times New Roman" w:hAnsi="Calibri" w:cs="Calibri"/>
                <w:kern w:val="0"/>
                <w:lang w:eastAsia="en-GB"/>
                <w14:ligatures w14:val="none"/>
              </w:rPr>
              <w:t> X</w:t>
            </w:r>
          </w:p>
        </w:tc>
      </w:tr>
      <w:tr w:rsidR="0024078B" w:rsidRPr="00CF2E7C" w14:paraId="64161254"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24078B" w:rsidRPr="00CF2E7C" w:rsidRDefault="0024078B" w:rsidP="0024078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7D0E60B" w14:textId="2F337DE6" w:rsidR="0024078B" w:rsidRPr="00CF2E7C" w:rsidRDefault="0024078B" w:rsidP="0024078B">
            <w:pPr>
              <w:textAlignment w:val="baseline"/>
              <w:rPr>
                <w:rFonts w:ascii="Calibri" w:eastAsia="Times New Roman" w:hAnsi="Calibri" w:cs="Calibri"/>
                <w:kern w:val="0"/>
                <w:lang w:eastAsia="en-GB"/>
                <w14:ligatures w14:val="none"/>
              </w:rPr>
            </w:pPr>
            <w:r w:rsidRPr="00691F6A">
              <w:rPr>
                <w:rFonts w:ascii="Calibri" w:eastAsia="Times New Roman" w:hAnsi="Calibri" w:cs="Calibri"/>
                <w:kern w:val="0"/>
                <w:lang w:val="en-US" w:eastAsia="en-GB"/>
                <w14:ligatures w14:val="none"/>
              </w:rPr>
              <w:t> </w:t>
            </w:r>
            <w:r w:rsidRPr="00691F6A">
              <w:rPr>
                <w:rFonts w:ascii="Calibri" w:eastAsia="Times New Roman" w:hAnsi="Calibri" w:cs="Calibri"/>
                <w:kern w:val="0"/>
                <w:lang w:eastAsia="en-GB"/>
                <w14:ligatures w14:val="none"/>
              </w:rPr>
              <w:t> X</w:t>
            </w:r>
          </w:p>
        </w:tc>
      </w:tr>
      <w:tr w:rsidR="00834370" w:rsidRPr="00CF2E7C" w14:paraId="502ADC2F" w14:textId="77777777" w:rsidTr="0024078B">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4078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181554"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181554" w:rsidRDefault="00DD292A" w:rsidP="00CF2E7C">
            <w:pPr>
              <w:rPr>
                <w:rFonts w:ascii="Calibri" w:hAnsi="Calibri" w:cs="Calibri"/>
                <w:lang w:val="fr-FR"/>
              </w:rPr>
            </w:pPr>
            <w:r w:rsidRPr="00181554">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181554" w:rsidRDefault="00DD292A" w:rsidP="00CF2E7C">
            <w:pPr>
              <w:rPr>
                <w:rFonts w:ascii="Calibri" w:hAnsi="Calibri" w:cs="Calibri"/>
                <w:lang w:val="fr-FR"/>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1286B82B" w:rsidR="002F0752" w:rsidRPr="00CF2E7C" w:rsidRDefault="00CC11BF" w:rsidP="00CF2E7C">
            <w:pPr>
              <w:rPr>
                <w:rFonts w:ascii="Calibri" w:hAnsi="Calibri" w:cs="Calibri"/>
              </w:rPr>
            </w:pPr>
            <w:r>
              <w:rPr>
                <w:rFonts w:ascii="Calibri" w:hAnsi="Calibri" w:cs="Calibri"/>
              </w:rPr>
              <w:t>X</w:t>
            </w: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29EFC1C9" w:rsidR="002F0752" w:rsidRPr="00CF2E7C" w:rsidRDefault="00007A21"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2899A8DC" w:rsidR="002F0752" w:rsidRPr="00CF2E7C" w:rsidRDefault="00007A21" w:rsidP="00CF2E7C">
            <w:pPr>
              <w:rPr>
                <w:rFonts w:ascii="Calibri" w:hAnsi="Calibri" w:cs="Calibri"/>
              </w:rPr>
            </w:pPr>
            <w:r>
              <w:rPr>
                <w:rFonts w:ascii="Calibri" w:hAnsi="Calibri" w:cs="Calibri"/>
              </w:rPr>
              <w:t>X</w:t>
            </w: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181554"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81554" w:rsidRDefault="002F0752" w:rsidP="00CF2E7C">
            <w:pPr>
              <w:rPr>
                <w:rFonts w:ascii="Calibri" w:hAnsi="Calibri" w:cs="Calibri"/>
                <w:lang w:val="fr-FR"/>
              </w:rPr>
            </w:pPr>
            <w:r w:rsidRPr="00181554">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181554" w:rsidRDefault="002F0752" w:rsidP="00CF2E7C">
            <w:pPr>
              <w:rPr>
                <w:rFonts w:ascii="Calibri" w:hAnsi="Calibri" w:cs="Calibri"/>
                <w:lang w:val="fr-FR"/>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595D3666" w:rsidR="002F0752" w:rsidRPr="00CF2E7C" w:rsidRDefault="00C6092C"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6AA71457" w:rsidR="002F0752" w:rsidRPr="00CF2E7C" w:rsidRDefault="00BF6FF2" w:rsidP="00CF2E7C">
            <w:pPr>
              <w:rPr>
                <w:rFonts w:ascii="Calibri" w:hAnsi="Calibri" w:cs="Calibri"/>
              </w:rPr>
            </w:pPr>
            <w:r>
              <w:rPr>
                <w:rFonts w:ascii="Calibri" w:hAnsi="Calibri" w:cs="Calibri"/>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38EE9A31" w:rsidR="002F0752" w:rsidRPr="00CF2E7C" w:rsidRDefault="005E1794"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BA632CC" w14:textId="77777777" w:rsidR="008F047A" w:rsidRDefault="008F047A" w:rsidP="008F047A">
            <w:pPr>
              <w:pStyle w:val="ListParagraph"/>
              <w:keepNext/>
              <w:numPr>
                <w:ilvl w:val="0"/>
                <w:numId w:val="49"/>
              </w:numPr>
              <w:rPr>
                <w:color w:val="000000" w:themeColor="text1"/>
              </w:rPr>
            </w:pPr>
            <w:r w:rsidRPr="006F3BD1">
              <w:rPr>
                <w:color w:val="000000" w:themeColor="text1"/>
              </w:rPr>
              <w:t>CDM project investors must register with the tax authority, Vietnam Environment Protection Fund (VEPF), and report to the designated national authority on CDM on the project implementation (Article 6.2).</w:t>
            </w:r>
          </w:p>
          <w:p w14:paraId="28830E53" w14:textId="0FD00D98" w:rsidR="002F0752" w:rsidRPr="008F047A" w:rsidRDefault="008F047A" w:rsidP="008F047A">
            <w:pPr>
              <w:pStyle w:val="ListParagraph"/>
              <w:keepNext/>
              <w:numPr>
                <w:ilvl w:val="0"/>
                <w:numId w:val="49"/>
              </w:numPr>
              <w:rPr>
                <w:color w:val="000000" w:themeColor="text1"/>
              </w:rPr>
            </w:pPr>
            <w:r w:rsidRPr="008F047A">
              <w:rPr>
                <w:color w:val="000000" w:themeColor="text1"/>
              </w:rPr>
              <w:t>In respect of receipt, distribution and sale of certified emissions reduction (CERs), owners or focal points receiving CERs have to register with VEPF and report to the designated national authority on CDM (Article 7).</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10E9D676" w:rsidR="002F0752" w:rsidRPr="00CF2E7C" w:rsidRDefault="00051F2F"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511411A2" w:rsidR="002F0752" w:rsidRPr="00CF2E7C" w:rsidRDefault="00B700E7"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B0BC0AD" w:rsidR="002F0752" w:rsidRPr="00CF2E7C" w:rsidRDefault="00D25887"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0B076038" w:rsidR="002F0752" w:rsidRPr="33822AF7" w:rsidRDefault="0087122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30BE2E6A" w:rsidR="002F0752" w:rsidRPr="33822AF7" w:rsidRDefault="0087122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16A0EF79" w:rsidR="002F0752" w:rsidRPr="00CF2E7C" w:rsidRDefault="00987B04"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370FA5E3" w:rsidR="002F0752" w:rsidRPr="00CF2E7C" w:rsidRDefault="00987B04"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6E5BC064" w:rsidR="002F0752" w:rsidRPr="00CF2E7C" w:rsidRDefault="00987B04"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16D24A0" w:rsidR="002F0752" w:rsidRPr="00CF2E7C" w:rsidRDefault="00D8573C" w:rsidP="00CF2E7C">
            <w:pPr>
              <w:rPr>
                <w:rFonts w:ascii="Calibri" w:hAnsi="Calibri" w:cs="Calibri"/>
              </w:rPr>
            </w:pPr>
            <w:r>
              <w:rPr>
                <w:rFonts w:ascii="Calibri" w:hAnsi="Calibri" w:cs="Calibri"/>
              </w:rPr>
              <w:t>X</w:t>
            </w: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006FBB3" w:rsidR="002F0752" w:rsidRPr="00CF2E7C" w:rsidRDefault="000917CB"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694CDFD2" w:rsidR="002F0752" w:rsidRPr="00CF2E7C" w:rsidRDefault="003C408C"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0E62A830" w:rsidR="002F0752" w:rsidRPr="00CF2E7C" w:rsidRDefault="00961F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961F34" w:rsidRPr="00CF2E7C" w14:paraId="161646E4" w14:textId="77777777" w:rsidTr="00921935">
        <w:tc>
          <w:tcPr>
            <w:tcW w:w="1066" w:type="dxa"/>
            <w:vAlign w:val="center"/>
          </w:tcPr>
          <w:p w14:paraId="55FBE704"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961F34" w:rsidRPr="00CF2E7C" w:rsidRDefault="00961F34" w:rsidP="00961F34">
            <w:pPr>
              <w:rPr>
                <w:rFonts w:ascii="Calibri" w:eastAsia="Calibri" w:hAnsi="Calibri" w:cs="Calibri"/>
                <w:color w:val="000000" w:themeColor="text1"/>
              </w:rPr>
            </w:pPr>
          </w:p>
        </w:tc>
        <w:tc>
          <w:tcPr>
            <w:tcW w:w="1949" w:type="dxa"/>
            <w:gridSpan w:val="2"/>
            <w:vAlign w:val="center"/>
          </w:tcPr>
          <w:p w14:paraId="703D34B8" w14:textId="77777777" w:rsidR="00961F34" w:rsidRPr="00CF2E7C" w:rsidRDefault="00961F34" w:rsidP="00961F34">
            <w:pPr>
              <w:rPr>
                <w:rFonts w:ascii="Calibri" w:eastAsia="Calibri" w:hAnsi="Calibri" w:cs="Calibri"/>
                <w:color w:val="000000" w:themeColor="text1"/>
              </w:rPr>
            </w:pPr>
          </w:p>
        </w:tc>
        <w:tc>
          <w:tcPr>
            <w:tcW w:w="1949" w:type="dxa"/>
          </w:tcPr>
          <w:p w14:paraId="771C5C85" w14:textId="483F87C2" w:rsidR="00961F34" w:rsidRPr="00CF2E7C" w:rsidRDefault="00961F34" w:rsidP="00961F34">
            <w:pPr>
              <w:rPr>
                <w:rFonts w:ascii="Calibri" w:eastAsia="Calibri" w:hAnsi="Calibri" w:cs="Calibri"/>
                <w:color w:val="000000" w:themeColor="text1"/>
              </w:rPr>
            </w:pPr>
            <w:r w:rsidRPr="00EA7CF6">
              <w:rPr>
                <w:rFonts w:ascii="Calibri" w:eastAsia="Calibri" w:hAnsi="Calibri" w:cs="Calibri"/>
                <w:color w:val="000000" w:themeColor="text1"/>
              </w:rPr>
              <w:t>X</w:t>
            </w:r>
          </w:p>
        </w:tc>
      </w:tr>
      <w:tr w:rsidR="00961F34" w:rsidRPr="00CF2E7C" w14:paraId="4016F390" w14:textId="77777777" w:rsidTr="00921935">
        <w:tc>
          <w:tcPr>
            <w:tcW w:w="1066" w:type="dxa"/>
            <w:vAlign w:val="center"/>
          </w:tcPr>
          <w:p w14:paraId="6FAA53F2"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961F34" w:rsidRPr="00CF2E7C" w:rsidRDefault="00961F34" w:rsidP="00961F34">
            <w:pPr>
              <w:rPr>
                <w:rFonts w:ascii="Calibri" w:eastAsia="Calibri" w:hAnsi="Calibri" w:cs="Calibri"/>
                <w:color w:val="000000" w:themeColor="text1"/>
              </w:rPr>
            </w:pPr>
          </w:p>
        </w:tc>
        <w:tc>
          <w:tcPr>
            <w:tcW w:w="1949" w:type="dxa"/>
            <w:gridSpan w:val="2"/>
            <w:vAlign w:val="center"/>
          </w:tcPr>
          <w:p w14:paraId="6CCF9DE1" w14:textId="77777777" w:rsidR="00961F34" w:rsidRPr="00CF2E7C" w:rsidRDefault="00961F34" w:rsidP="00961F34">
            <w:pPr>
              <w:rPr>
                <w:rFonts w:ascii="Calibri" w:eastAsia="Calibri" w:hAnsi="Calibri" w:cs="Calibri"/>
                <w:color w:val="000000" w:themeColor="text1"/>
              </w:rPr>
            </w:pPr>
          </w:p>
        </w:tc>
        <w:tc>
          <w:tcPr>
            <w:tcW w:w="1949" w:type="dxa"/>
          </w:tcPr>
          <w:p w14:paraId="73E8ABE2" w14:textId="48480015" w:rsidR="00961F34" w:rsidRPr="00CF2E7C" w:rsidRDefault="00961F34" w:rsidP="00961F34">
            <w:pPr>
              <w:rPr>
                <w:rFonts w:ascii="Calibri" w:eastAsia="Calibri" w:hAnsi="Calibri" w:cs="Calibri"/>
                <w:color w:val="000000" w:themeColor="text1"/>
              </w:rPr>
            </w:pPr>
            <w:r w:rsidRPr="00EA7CF6">
              <w:rPr>
                <w:rFonts w:ascii="Calibri" w:eastAsia="Calibri" w:hAnsi="Calibri" w:cs="Calibri"/>
                <w:color w:val="000000" w:themeColor="text1"/>
              </w:rPr>
              <w:t>X</w:t>
            </w:r>
          </w:p>
        </w:tc>
      </w:tr>
      <w:tr w:rsidR="00961F34" w:rsidRPr="00CF2E7C" w14:paraId="2543D3C4" w14:textId="77777777" w:rsidTr="00921935">
        <w:tc>
          <w:tcPr>
            <w:tcW w:w="1066" w:type="dxa"/>
            <w:vAlign w:val="center"/>
          </w:tcPr>
          <w:p w14:paraId="4B8ABBE5"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961F34" w:rsidRPr="00CF2E7C" w:rsidRDefault="00961F34" w:rsidP="00961F34">
            <w:pPr>
              <w:rPr>
                <w:rFonts w:ascii="Calibri" w:eastAsia="Calibri" w:hAnsi="Calibri" w:cs="Calibri"/>
                <w:color w:val="000000" w:themeColor="text1"/>
              </w:rPr>
            </w:pPr>
          </w:p>
        </w:tc>
        <w:tc>
          <w:tcPr>
            <w:tcW w:w="1949" w:type="dxa"/>
            <w:gridSpan w:val="2"/>
            <w:vAlign w:val="center"/>
          </w:tcPr>
          <w:p w14:paraId="79626F9C" w14:textId="77777777" w:rsidR="00961F34" w:rsidRPr="00CF2E7C" w:rsidRDefault="00961F34" w:rsidP="00961F34">
            <w:pPr>
              <w:rPr>
                <w:rFonts w:ascii="Calibri" w:eastAsia="Calibri" w:hAnsi="Calibri" w:cs="Calibri"/>
                <w:color w:val="000000" w:themeColor="text1"/>
              </w:rPr>
            </w:pPr>
          </w:p>
        </w:tc>
        <w:tc>
          <w:tcPr>
            <w:tcW w:w="1949" w:type="dxa"/>
          </w:tcPr>
          <w:p w14:paraId="50609BBF" w14:textId="0D3800F8" w:rsidR="00961F34" w:rsidRPr="00CF2E7C" w:rsidRDefault="00961F34" w:rsidP="00961F34">
            <w:pPr>
              <w:rPr>
                <w:rFonts w:ascii="Calibri" w:eastAsia="Calibri" w:hAnsi="Calibri" w:cs="Calibri"/>
                <w:color w:val="000000" w:themeColor="text1"/>
              </w:rPr>
            </w:pPr>
            <w:r w:rsidRPr="00EA7CF6">
              <w:rPr>
                <w:rFonts w:ascii="Calibri" w:eastAsia="Calibri" w:hAnsi="Calibri" w:cs="Calibri"/>
                <w:color w:val="000000" w:themeColor="text1"/>
              </w:rPr>
              <w:t>X</w:t>
            </w:r>
          </w:p>
        </w:tc>
      </w:tr>
      <w:tr w:rsidR="00961F34" w:rsidRPr="00CF2E7C" w14:paraId="2ABE4DB3" w14:textId="77777777" w:rsidTr="00921935">
        <w:tc>
          <w:tcPr>
            <w:tcW w:w="1066" w:type="dxa"/>
            <w:vAlign w:val="center"/>
          </w:tcPr>
          <w:p w14:paraId="361FD6D4"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961F34" w:rsidRPr="00CF2E7C" w:rsidRDefault="00961F34" w:rsidP="00961F34">
            <w:pPr>
              <w:rPr>
                <w:rFonts w:ascii="Calibri" w:eastAsia="Calibri" w:hAnsi="Calibri" w:cs="Calibri"/>
                <w:color w:val="000000" w:themeColor="text1"/>
              </w:rPr>
            </w:pPr>
          </w:p>
        </w:tc>
        <w:tc>
          <w:tcPr>
            <w:tcW w:w="1949" w:type="dxa"/>
            <w:gridSpan w:val="2"/>
            <w:vAlign w:val="center"/>
          </w:tcPr>
          <w:p w14:paraId="633BAADF" w14:textId="77777777" w:rsidR="00961F34" w:rsidRPr="00CF2E7C" w:rsidRDefault="00961F34" w:rsidP="00961F34">
            <w:pPr>
              <w:rPr>
                <w:rFonts w:ascii="Calibri" w:eastAsia="Calibri" w:hAnsi="Calibri" w:cs="Calibri"/>
                <w:color w:val="000000" w:themeColor="text1"/>
              </w:rPr>
            </w:pPr>
          </w:p>
        </w:tc>
        <w:tc>
          <w:tcPr>
            <w:tcW w:w="1949" w:type="dxa"/>
          </w:tcPr>
          <w:p w14:paraId="03172A4C" w14:textId="3889EDAE" w:rsidR="00961F34" w:rsidRPr="00CF2E7C" w:rsidRDefault="00961F34" w:rsidP="00961F34">
            <w:pPr>
              <w:rPr>
                <w:rFonts w:ascii="Calibri" w:eastAsia="Calibri" w:hAnsi="Calibri" w:cs="Calibri"/>
                <w:color w:val="000000" w:themeColor="text1"/>
              </w:rPr>
            </w:pPr>
            <w:r w:rsidRPr="00EA7CF6">
              <w:rPr>
                <w:rFonts w:ascii="Calibri" w:eastAsia="Calibri" w:hAnsi="Calibri" w:cs="Calibri"/>
                <w:color w:val="000000" w:themeColor="text1"/>
              </w:rPr>
              <w:t>X</w:t>
            </w:r>
          </w:p>
        </w:tc>
      </w:tr>
      <w:tr w:rsidR="00961F34" w:rsidRPr="00CF2E7C" w14:paraId="2FC9CA33" w14:textId="77777777" w:rsidTr="00921935">
        <w:tc>
          <w:tcPr>
            <w:tcW w:w="1066" w:type="dxa"/>
            <w:vAlign w:val="center"/>
          </w:tcPr>
          <w:p w14:paraId="61B78652"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961F34" w:rsidRPr="00CF2E7C" w:rsidRDefault="00961F34" w:rsidP="00961F34">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961F34" w:rsidRPr="00CF2E7C" w:rsidRDefault="00961F34" w:rsidP="00961F34">
            <w:pPr>
              <w:rPr>
                <w:rFonts w:ascii="Calibri" w:eastAsia="Calibri" w:hAnsi="Calibri" w:cs="Calibri"/>
                <w:color w:val="000000" w:themeColor="text1"/>
              </w:rPr>
            </w:pPr>
          </w:p>
        </w:tc>
        <w:tc>
          <w:tcPr>
            <w:tcW w:w="1949" w:type="dxa"/>
            <w:gridSpan w:val="2"/>
            <w:vAlign w:val="center"/>
          </w:tcPr>
          <w:p w14:paraId="28440002" w14:textId="77777777" w:rsidR="00961F34" w:rsidRPr="00CF2E7C" w:rsidRDefault="00961F34" w:rsidP="00961F34">
            <w:pPr>
              <w:rPr>
                <w:rFonts w:ascii="Calibri" w:eastAsia="Calibri" w:hAnsi="Calibri" w:cs="Calibri"/>
                <w:color w:val="000000" w:themeColor="text1"/>
              </w:rPr>
            </w:pPr>
          </w:p>
        </w:tc>
        <w:tc>
          <w:tcPr>
            <w:tcW w:w="1949" w:type="dxa"/>
          </w:tcPr>
          <w:p w14:paraId="53C10AD7" w14:textId="1E6FFFE9" w:rsidR="00961F34" w:rsidRPr="00CF2E7C" w:rsidRDefault="00961F34" w:rsidP="00961F34">
            <w:pPr>
              <w:rPr>
                <w:rFonts w:ascii="Calibri" w:eastAsia="Calibri" w:hAnsi="Calibri" w:cs="Calibri"/>
                <w:color w:val="000000" w:themeColor="text1"/>
              </w:rPr>
            </w:pPr>
            <w:r w:rsidRPr="00EA7CF6">
              <w:rPr>
                <w:rFonts w:ascii="Calibri" w:eastAsia="Calibri" w:hAnsi="Calibri" w:cs="Calibri"/>
                <w:color w:val="000000" w:themeColor="text1"/>
              </w:rPr>
              <w:t>X</w:t>
            </w:r>
          </w:p>
        </w:tc>
      </w:tr>
      <w:tr w:rsidR="00961F34" w:rsidRPr="00CF2E7C" w14:paraId="588728C0" w14:textId="77777777" w:rsidTr="00921935">
        <w:tc>
          <w:tcPr>
            <w:tcW w:w="1066" w:type="dxa"/>
            <w:vAlign w:val="center"/>
          </w:tcPr>
          <w:p w14:paraId="6B5ED62C"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961F34" w:rsidRPr="00CF2E7C" w:rsidRDefault="00961F34" w:rsidP="00961F34">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961F34" w:rsidRPr="00CF2E7C" w:rsidRDefault="00961F34" w:rsidP="00961F34">
            <w:pPr>
              <w:rPr>
                <w:rFonts w:ascii="Calibri" w:eastAsia="Calibri" w:hAnsi="Calibri" w:cs="Calibri"/>
                <w:color w:val="000000" w:themeColor="text1"/>
              </w:rPr>
            </w:pPr>
          </w:p>
        </w:tc>
        <w:tc>
          <w:tcPr>
            <w:tcW w:w="1949" w:type="dxa"/>
            <w:gridSpan w:val="2"/>
            <w:vAlign w:val="center"/>
          </w:tcPr>
          <w:p w14:paraId="234071DD" w14:textId="77777777" w:rsidR="00961F34" w:rsidRPr="00CF2E7C" w:rsidRDefault="00961F34" w:rsidP="00961F34">
            <w:pPr>
              <w:rPr>
                <w:rFonts w:ascii="Calibri" w:eastAsia="Calibri" w:hAnsi="Calibri" w:cs="Calibri"/>
                <w:color w:val="000000" w:themeColor="text1"/>
              </w:rPr>
            </w:pPr>
          </w:p>
        </w:tc>
        <w:tc>
          <w:tcPr>
            <w:tcW w:w="1949" w:type="dxa"/>
          </w:tcPr>
          <w:p w14:paraId="7A5CE341" w14:textId="49B93D00" w:rsidR="00961F34" w:rsidRPr="00CF2E7C" w:rsidRDefault="00961F34" w:rsidP="00961F34">
            <w:pPr>
              <w:rPr>
                <w:rFonts w:ascii="Calibri" w:eastAsia="Calibri" w:hAnsi="Calibri" w:cs="Calibri"/>
                <w:color w:val="000000" w:themeColor="text1"/>
              </w:rPr>
            </w:pPr>
            <w:r w:rsidRPr="00EA7CF6">
              <w:rPr>
                <w:rFonts w:ascii="Calibri" w:eastAsia="Calibri" w:hAnsi="Calibri" w:cs="Calibri"/>
                <w:color w:val="000000" w:themeColor="text1"/>
              </w:rPr>
              <w:t>X</w:t>
            </w:r>
          </w:p>
        </w:tc>
      </w:tr>
      <w:tr w:rsidR="00961F34" w:rsidRPr="00CF2E7C" w14:paraId="407927CA" w14:textId="77777777" w:rsidTr="00921935">
        <w:tc>
          <w:tcPr>
            <w:tcW w:w="1066" w:type="dxa"/>
            <w:vAlign w:val="center"/>
          </w:tcPr>
          <w:p w14:paraId="54333C6B"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961F34" w:rsidRPr="00CF2E7C" w:rsidRDefault="00961F34" w:rsidP="00961F34">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961F34" w:rsidRPr="00CF2E7C" w:rsidRDefault="00961F34" w:rsidP="00961F34">
            <w:pPr>
              <w:rPr>
                <w:rFonts w:ascii="Calibri" w:eastAsia="Calibri" w:hAnsi="Calibri" w:cs="Calibri"/>
                <w:color w:val="000000" w:themeColor="text1"/>
              </w:rPr>
            </w:pPr>
          </w:p>
        </w:tc>
        <w:tc>
          <w:tcPr>
            <w:tcW w:w="1949" w:type="dxa"/>
            <w:gridSpan w:val="2"/>
            <w:vAlign w:val="center"/>
          </w:tcPr>
          <w:p w14:paraId="3C6F11EB" w14:textId="77777777" w:rsidR="00961F34" w:rsidRPr="00CF2E7C" w:rsidRDefault="00961F34" w:rsidP="00961F34">
            <w:pPr>
              <w:rPr>
                <w:rFonts w:ascii="Calibri" w:eastAsia="Calibri" w:hAnsi="Calibri" w:cs="Calibri"/>
                <w:color w:val="000000" w:themeColor="text1"/>
              </w:rPr>
            </w:pPr>
          </w:p>
        </w:tc>
        <w:tc>
          <w:tcPr>
            <w:tcW w:w="1949" w:type="dxa"/>
          </w:tcPr>
          <w:p w14:paraId="0C0F428F" w14:textId="6265FB0B" w:rsidR="00961F34" w:rsidRPr="00CF2E7C" w:rsidRDefault="00961F34" w:rsidP="00961F34">
            <w:pPr>
              <w:rPr>
                <w:rFonts w:ascii="Calibri" w:eastAsia="Calibri" w:hAnsi="Calibri" w:cs="Calibri"/>
                <w:color w:val="000000" w:themeColor="text1"/>
              </w:rPr>
            </w:pPr>
            <w:r w:rsidRPr="00EA7CF6">
              <w:rPr>
                <w:rFonts w:ascii="Calibri" w:eastAsia="Calibri" w:hAnsi="Calibri" w:cs="Calibri"/>
                <w:color w:val="000000" w:themeColor="text1"/>
              </w:rPr>
              <w:t>X</w:t>
            </w:r>
          </w:p>
        </w:tc>
      </w:tr>
      <w:tr w:rsidR="00961F34" w:rsidRPr="00CF2E7C" w14:paraId="7E984E94" w14:textId="77777777" w:rsidTr="00921935">
        <w:tc>
          <w:tcPr>
            <w:tcW w:w="1066" w:type="dxa"/>
            <w:vAlign w:val="center"/>
          </w:tcPr>
          <w:p w14:paraId="02F840EF"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961F34" w:rsidRPr="00CF2E7C" w:rsidRDefault="00961F34" w:rsidP="00961F34">
            <w:pPr>
              <w:rPr>
                <w:rFonts w:ascii="Calibri" w:eastAsia="Calibri" w:hAnsi="Calibri" w:cs="Calibri"/>
                <w:color w:val="000000" w:themeColor="text1"/>
              </w:rPr>
            </w:pPr>
          </w:p>
        </w:tc>
        <w:tc>
          <w:tcPr>
            <w:tcW w:w="1949" w:type="dxa"/>
            <w:gridSpan w:val="2"/>
            <w:vAlign w:val="center"/>
          </w:tcPr>
          <w:p w14:paraId="1F077491" w14:textId="77777777" w:rsidR="00961F34" w:rsidRPr="00CF2E7C" w:rsidRDefault="00961F34" w:rsidP="00961F34">
            <w:pPr>
              <w:rPr>
                <w:rFonts w:ascii="Calibri" w:eastAsia="Calibri" w:hAnsi="Calibri" w:cs="Calibri"/>
                <w:color w:val="000000" w:themeColor="text1"/>
              </w:rPr>
            </w:pPr>
          </w:p>
        </w:tc>
        <w:tc>
          <w:tcPr>
            <w:tcW w:w="1949" w:type="dxa"/>
          </w:tcPr>
          <w:p w14:paraId="7C0FA0CA" w14:textId="7D5CD139" w:rsidR="00961F34" w:rsidRPr="00CF2E7C" w:rsidRDefault="00961F34" w:rsidP="00961F34">
            <w:pPr>
              <w:rPr>
                <w:rFonts w:ascii="Calibri" w:eastAsia="Calibri" w:hAnsi="Calibri" w:cs="Calibri"/>
                <w:color w:val="000000" w:themeColor="text1"/>
              </w:rPr>
            </w:pPr>
            <w:r w:rsidRPr="00EA7CF6">
              <w:rPr>
                <w:rFonts w:ascii="Calibri" w:eastAsia="Calibri" w:hAnsi="Calibri" w:cs="Calibri"/>
                <w:color w:val="000000" w:themeColor="text1"/>
              </w:rPr>
              <w:t>X</w:t>
            </w:r>
          </w:p>
        </w:tc>
      </w:tr>
      <w:tr w:rsidR="00961F34" w:rsidRPr="00CF2E7C" w14:paraId="16EB3BD9" w14:textId="77777777" w:rsidTr="00921935">
        <w:tc>
          <w:tcPr>
            <w:tcW w:w="1066" w:type="dxa"/>
            <w:vAlign w:val="center"/>
          </w:tcPr>
          <w:p w14:paraId="340B84DE"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961F34" w:rsidRPr="00CF2E7C" w:rsidRDefault="00961F34" w:rsidP="00961F34">
            <w:pPr>
              <w:rPr>
                <w:rFonts w:ascii="Calibri" w:eastAsia="Calibri" w:hAnsi="Calibri" w:cs="Calibri"/>
                <w:color w:val="000000" w:themeColor="text1"/>
              </w:rPr>
            </w:pPr>
          </w:p>
        </w:tc>
        <w:tc>
          <w:tcPr>
            <w:tcW w:w="1949" w:type="dxa"/>
            <w:gridSpan w:val="2"/>
            <w:vAlign w:val="center"/>
          </w:tcPr>
          <w:p w14:paraId="54C2BBC4" w14:textId="77777777" w:rsidR="00961F34" w:rsidRPr="00CF2E7C" w:rsidRDefault="00961F34" w:rsidP="00961F34">
            <w:pPr>
              <w:rPr>
                <w:rFonts w:ascii="Calibri" w:eastAsia="Calibri" w:hAnsi="Calibri" w:cs="Calibri"/>
                <w:color w:val="000000" w:themeColor="text1"/>
              </w:rPr>
            </w:pPr>
          </w:p>
        </w:tc>
        <w:tc>
          <w:tcPr>
            <w:tcW w:w="1949" w:type="dxa"/>
          </w:tcPr>
          <w:p w14:paraId="4DAA3CCC" w14:textId="6CD37E0D" w:rsidR="00961F34" w:rsidRPr="00CF2E7C" w:rsidRDefault="00961F34" w:rsidP="00961F34">
            <w:pPr>
              <w:rPr>
                <w:rFonts w:ascii="Calibri" w:eastAsia="Calibri" w:hAnsi="Calibri" w:cs="Calibri"/>
                <w:color w:val="000000" w:themeColor="text1"/>
              </w:rPr>
            </w:pPr>
            <w:r w:rsidRPr="00EA7CF6">
              <w:rPr>
                <w:rFonts w:ascii="Calibri" w:eastAsia="Calibri" w:hAnsi="Calibri" w:cs="Calibri"/>
                <w:color w:val="000000" w:themeColor="text1"/>
              </w:rPr>
              <w:t>X</w:t>
            </w:r>
          </w:p>
        </w:tc>
      </w:tr>
      <w:tr w:rsidR="00961F34" w:rsidRPr="00CF2E7C" w14:paraId="3BB6F702" w14:textId="77777777" w:rsidTr="00921935">
        <w:tc>
          <w:tcPr>
            <w:tcW w:w="1066" w:type="dxa"/>
            <w:vAlign w:val="center"/>
          </w:tcPr>
          <w:p w14:paraId="5963B039"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961F34" w:rsidRPr="00CF2E7C" w:rsidRDefault="00961F34" w:rsidP="00961F34">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961F34" w:rsidRPr="00CF2E7C" w:rsidRDefault="00961F34" w:rsidP="00961F34">
            <w:pPr>
              <w:rPr>
                <w:rFonts w:ascii="Calibri" w:eastAsia="Calibri" w:hAnsi="Calibri" w:cs="Calibri"/>
                <w:color w:val="000000" w:themeColor="text1"/>
              </w:rPr>
            </w:pPr>
          </w:p>
        </w:tc>
        <w:tc>
          <w:tcPr>
            <w:tcW w:w="1949" w:type="dxa"/>
            <w:gridSpan w:val="2"/>
            <w:vAlign w:val="center"/>
          </w:tcPr>
          <w:p w14:paraId="126B8047" w14:textId="77777777" w:rsidR="00961F34" w:rsidRPr="00CF2E7C" w:rsidRDefault="00961F34" w:rsidP="00961F34">
            <w:pPr>
              <w:rPr>
                <w:rFonts w:ascii="Calibri" w:eastAsia="Calibri" w:hAnsi="Calibri" w:cs="Calibri"/>
                <w:color w:val="000000" w:themeColor="text1"/>
              </w:rPr>
            </w:pPr>
          </w:p>
        </w:tc>
        <w:tc>
          <w:tcPr>
            <w:tcW w:w="1949" w:type="dxa"/>
          </w:tcPr>
          <w:p w14:paraId="4124CC1B" w14:textId="0897ACCA" w:rsidR="00961F34" w:rsidRPr="00CF2E7C" w:rsidRDefault="00961F34" w:rsidP="00961F34">
            <w:pPr>
              <w:rPr>
                <w:rFonts w:ascii="Calibri" w:eastAsia="Calibri" w:hAnsi="Calibri" w:cs="Calibri"/>
                <w:color w:val="000000" w:themeColor="text1"/>
              </w:rPr>
            </w:pPr>
            <w:r w:rsidRPr="00EA7CF6">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CC516F" w:rsidRPr="00CF2E7C" w14:paraId="5F151DA8" w14:textId="77777777" w:rsidTr="009011E7">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CC516F" w:rsidRPr="00CF2E7C" w:rsidRDefault="00CC516F" w:rsidP="00CC516F">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A844343" w14:textId="062D703C"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2DF172E2" w14:textId="77777777" w:rsidTr="009011E7">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CC516F" w:rsidRPr="00CF2E7C" w:rsidRDefault="00CC516F" w:rsidP="00CC516F">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CC516F" w:rsidRPr="00CF2E7C" w:rsidRDefault="00CC516F" w:rsidP="00CC516F">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55A8D73" w14:textId="1837665F"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73FBA356" w14:textId="77777777" w:rsidTr="009011E7">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CC516F" w:rsidRPr="00CF2E7C" w:rsidRDefault="00CC516F" w:rsidP="00CC516F">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D91B5E" w14:textId="205F034F"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7DBF1D53" w14:textId="77777777" w:rsidTr="009011E7">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CC516F" w:rsidRPr="00CF2E7C" w:rsidRDefault="00CC516F" w:rsidP="00CC516F">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CC516F" w:rsidRPr="00CF2E7C" w:rsidRDefault="00CC516F" w:rsidP="00CC516F">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CC516F" w:rsidRPr="00CF2E7C" w:rsidRDefault="00CC516F" w:rsidP="00CC516F">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CC516F" w:rsidRPr="00CF2E7C" w:rsidRDefault="00CC516F" w:rsidP="00CC516F">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28970F4" w14:textId="780EBB66" w:rsidR="00CC516F" w:rsidRPr="00CF2E7C" w:rsidRDefault="00CC516F" w:rsidP="00CC516F">
            <w:pPr>
              <w:shd w:val="clear" w:color="auto" w:fill="FFFFFF" w:themeFill="background1"/>
              <w:spacing w:before="40" w:after="40"/>
              <w:rPr>
                <w:rFonts w:ascii="Calibri" w:eastAsia="Calibri" w:hAnsi="Calibri" w:cs="Calibri"/>
                <w:color w:val="000000" w:themeColor="text1"/>
              </w:rPr>
            </w:pPr>
            <w:r w:rsidRPr="00D77CF1">
              <w:rPr>
                <w:rFonts w:ascii="Calibri" w:eastAsia="Calibri" w:hAnsi="Calibri" w:cs="Calibri"/>
                <w:color w:val="000000" w:themeColor="text1"/>
              </w:rPr>
              <w:t>X</w:t>
            </w:r>
          </w:p>
        </w:tc>
      </w:tr>
      <w:tr w:rsidR="00CC516F" w:rsidRPr="00CF2E7C" w14:paraId="43FC1420" w14:textId="77777777" w:rsidTr="009011E7">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CC516F" w:rsidRPr="00CF2E7C" w:rsidRDefault="00CC516F" w:rsidP="00CC516F">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881BB53" w14:textId="68381FC1"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35D7AD0F" w14:textId="77777777" w:rsidTr="009011E7">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CC516F" w:rsidRPr="00CF2E7C" w:rsidRDefault="00CC516F" w:rsidP="00CC516F">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DD2AA30" w14:textId="4C2717F0"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41BAE1A2" w14:textId="77777777" w:rsidTr="009011E7">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CC516F" w:rsidRPr="00CF2E7C" w:rsidRDefault="00CC516F" w:rsidP="00CC516F">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262C20B" w14:textId="12CE3073"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795C2603" w14:textId="77777777" w:rsidTr="009011E7">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CC516F" w:rsidRPr="00CF2E7C" w:rsidRDefault="00CC516F" w:rsidP="00CC516F">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35EDD49" w14:textId="0B257297"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72276A0E" w14:textId="77777777" w:rsidTr="009011E7">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CC516F" w:rsidRPr="00CF2E7C" w:rsidRDefault="00CC516F" w:rsidP="00CC516F">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91CD515" w14:textId="36A9B0EC"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0A57C1D5" w14:textId="77777777" w:rsidTr="009011E7">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CC516F" w:rsidRPr="00CF2E7C" w:rsidRDefault="00CC516F" w:rsidP="00CC516F">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1A321E3" w14:textId="26F50BB4"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3246DA89" w14:textId="77777777" w:rsidTr="009011E7">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CC516F" w:rsidRPr="00CF2E7C" w:rsidRDefault="00CC516F" w:rsidP="00CC516F">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AF27387" w14:textId="21CEB430"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545A9E89" w14:textId="77777777" w:rsidTr="009011E7">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CC516F" w:rsidRPr="00CF2E7C" w:rsidRDefault="00CC516F" w:rsidP="00CC516F">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0DAC8EB" w14:textId="11E346F8"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1202FA1B" w14:textId="77777777" w:rsidTr="009011E7">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CC516F" w:rsidRPr="00CF2E7C" w:rsidRDefault="00CC516F" w:rsidP="00CC516F">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760A767" w14:textId="57264E0B" w:rsidR="00CC516F" w:rsidRPr="00CF2E7C" w:rsidRDefault="00CC516F" w:rsidP="00CC516F">
            <w:pPr>
              <w:shd w:val="clear" w:color="auto" w:fill="FFFFFF" w:themeFill="background1"/>
              <w:spacing w:before="40"/>
              <w:rPr>
                <w:rFonts w:ascii="Calibri" w:hAnsi="Calibri" w:cs="Calibri"/>
              </w:rPr>
            </w:pPr>
            <w:r w:rsidRPr="00D77CF1">
              <w:rPr>
                <w:rFonts w:ascii="Calibri" w:eastAsia="Calibri" w:hAnsi="Calibri" w:cs="Calibri"/>
                <w:color w:val="000000" w:themeColor="text1"/>
              </w:rPr>
              <w:t>X</w:t>
            </w:r>
          </w:p>
        </w:tc>
      </w:tr>
      <w:tr w:rsidR="00CC516F" w:rsidRPr="00CF2E7C" w14:paraId="532F0EBD" w14:textId="77777777" w:rsidTr="009011E7">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CC516F" w:rsidRPr="00CF2E7C" w:rsidRDefault="00CC516F" w:rsidP="00CC516F">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B7CF0D0" w14:textId="738CCD71"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63829F9A" w14:textId="77777777" w:rsidTr="009011E7">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CC516F" w:rsidRPr="00CF2E7C" w:rsidRDefault="00CC516F" w:rsidP="00CC516F">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2B2DA4" w14:textId="7BB252E5"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75DC00FB" w14:textId="77777777" w:rsidTr="009011E7">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CC516F" w:rsidRPr="00CF2E7C" w:rsidRDefault="00CC516F" w:rsidP="00CC516F">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FF2EF88" w14:textId="03231C4C"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01E9784E" w14:textId="77777777" w:rsidTr="009011E7">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CC516F" w:rsidRPr="00CF2E7C" w:rsidRDefault="00CC516F" w:rsidP="00CC516F">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6F5772B" w14:textId="750141E2"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7D5B7483" w14:textId="77777777" w:rsidTr="009011E7">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CC516F" w:rsidRPr="00CF2E7C" w:rsidRDefault="00CC516F" w:rsidP="00CC516F">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82E2558" w14:textId="4C4976BC"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1C46297D" w14:textId="77777777" w:rsidTr="009011E7">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CC516F" w:rsidRPr="00CF2E7C" w:rsidRDefault="00CC516F" w:rsidP="00CC516F">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F60B680" w14:textId="395CEFFA"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CC516F" w:rsidRPr="00CF2E7C" w14:paraId="5E6DFD3A" w14:textId="77777777" w:rsidTr="009011E7">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CC516F" w:rsidRPr="00CF2E7C" w:rsidRDefault="00CC516F" w:rsidP="00CC516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CC516F" w:rsidRPr="00CF2E7C" w:rsidRDefault="00CC516F" w:rsidP="00CC516F">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CC516F" w:rsidRPr="00CF2E7C" w:rsidRDefault="00CC516F" w:rsidP="00CC516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CC516F" w:rsidRPr="00CF2E7C" w:rsidRDefault="00CC516F" w:rsidP="00CC516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55E519F" w14:textId="3D6F0FF4" w:rsidR="00CC516F" w:rsidRPr="00CF2E7C" w:rsidRDefault="00CC516F" w:rsidP="00CC516F">
            <w:pPr>
              <w:shd w:val="clear" w:color="auto" w:fill="FFFFFF" w:themeFill="background1"/>
              <w:spacing w:before="40" w:after="40"/>
              <w:rPr>
                <w:rFonts w:ascii="Calibri" w:hAnsi="Calibri" w:cs="Calibri"/>
              </w:rPr>
            </w:pPr>
            <w:r w:rsidRPr="00D77CF1">
              <w:rPr>
                <w:rFonts w:ascii="Calibri" w:eastAsia="Calibri" w:hAnsi="Calibri" w:cs="Calibri"/>
                <w:color w:val="000000" w:themeColor="text1"/>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702638C3" w:rsidR="002F0752" w:rsidRPr="00CF2E7C" w:rsidRDefault="00CC516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417B42"/>
    <w:multiLevelType w:val="hybridMultilevel"/>
    <w:tmpl w:val="EBAE01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7C643BD"/>
    <w:multiLevelType w:val="hybridMultilevel"/>
    <w:tmpl w:val="06925C5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8F8185B"/>
    <w:multiLevelType w:val="hybridMultilevel"/>
    <w:tmpl w:val="0A5E09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2A93064"/>
    <w:multiLevelType w:val="hybridMultilevel"/>
    <w:tmpl w:val="2C4CB5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5"/>
  </w:num>
  <w:num w:numId="4" w16cid:durableId="1689330127">
    <w:abstractNumId w:val="1"/>
  </w:num>
  <w:num w:numId="5" w16cid:durableId="401291788">
    <w:abstractNumId w:val="31"/>
  </w:num>
  <w:num w:numId="6" w16cid:durableId="1276788690">
    <w:abstractNumId w:val="13"/>
  </w:num>
  <w:num w:numId="7" w16cid:durableId="566767730">
    <w:abstractNumId w:val="21"/>
  </w:num>
  <w:num w:numId="8" w16cid:durableId="1780710843">
    <w:abstractNumId w:val="37"/>
  </w:num>
  <w:num w:numId="9" w16cid:durableId="1685783054">
    <w:abstractNumId w:val="3"/>
  </w:num>
  <w:num w:numId="10" w16cid:durableId="950551298">
    <w:abstractNumId w:val="34"/>
  </w:num>
  <w:num w:numId="11" w16cid:durableId="1591960799">
    <w:abstractNumId w:val="51"/>
  </w:num>
  <w:num w:numId="12" w16cid:durableId="1344891410">
    <w:abstractNumId w:val="9"/>
  </w:num>
  <w:num w:numId="13" w16cid:durableId="2023899324">
    <w:abstractNumId w:val="11"/>
  </w:num>
  <w:num w:numId="14" w16cid:durableId="430587014">
    <w:abstractNumId w:val="7"/>
  </w:num>
  <w:num w:numId="15" w16cid:durableId="1742869061">
    <w:abstractNumId w:val="33"/>
  </w:num>
  <w:num w:numId="16" w16cid:durableId="1996450437">
    <w:abstractNumId w:val="20"/>
  </w:num>
  <w:num w:numId="17" w16cid:durableId="1529031027">
    <w:abstractNumId w:val="8"/>
  </w:num>
  <w:num w:numId="18" w16cid:durableId="568614617">
    <w:abstractNumId w:val="18"/>
  </w:num>
  <w:num w:numId="19" w16cid:durableId="1530605858">
    <w:abstractNumId w:val="46"/>
  </w:num>
  <w:num w:numId="20" w16cid:durableId="1328172586">
    <w:abstractNumId w:val="15"/>
  </w:num>
  <w:num w:numId="21" w16cid:durableId="184827816">
    <w:abstractNumId w:val="29"/>
  </w:num>
  <w:num w:numId="22" w16cid:durableId="1785346599">
    <w:abstractNumId w:val="36"/>
  </w:num>
  <w:num w:numId="23" w16cid:durableId="1294288901">
    <w:abstractNumId w:val="27"/>
  </w:num>
  <w:num w:numId="24" w16cid:durableId="1603957975">
    <w:abstractNumId w:val="48"/>
  </w:num>
  <w:num w:numId="25" w16cid:durableId="1659531047">
    <w:abstractNumId w:val="47"/>
  </w:num>
  <w:num w:numId="26" w16cid:durableId="752774403">
    <w:abstractNumId w:val="23"/>
  </w:num>
  <w:num w:numId="27" w16cid:durableId="347872198">
    <w:abstractNumId w:val="6"/>
  </w:num>
  <w:num w:numId="28" w16cid:durableId="537133110">
    <w:abstractNumId w:val="12"/>
  </w:num>
  <w:num w:numId="29" w16cid:durableId="1632318729">
    <w:abstractNumId w:val="49"/>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0"/>
  </w:num>
  <w:num w:numId="36" w16cid:durableId="1952588250">
    <w:abstractNumId w:val="40"/>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3"/>
  </w:num>
  <w:num w:numId="46" w16cid:durableId="947811845">
    <w:abstractNumId w:val="50"/>
  </w:num>
  <w:num w:numId="47" w16cid:durableId="342588554">
    <w:abstractNumId w:val="26"/>
  </w:num>
  <w:num w:numId="48" w16cid:durableId="318391343">
    <w:abstractNumId w:val="39"/>
  </w:num>
  <w:num w:numId="49" w16cid:durableId="1816950784">
    <w:abstractNumId w:val="44"/>
  </w:num>
  <w:num w:numId="50" w16cid:durableId="741023400">
    <w:abstractNumId w:val="30"/>
  </w:num>
  <w:num w:numId="51" w16cid:durableId="757290220">
    <w:abstractNumId w:val="16"/>
  </w:num>
  <w:num w:numId="52" w16cid:durableId="1868062682">
    <w:abstractNumId w:val="2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4"/>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DF3"/>
    <w:rsid w:val="00004ED7"/>
    <w:rsid w:val="00005046"/>
    <w:rsid w:val="00005205"/>
    <w:rsid w:val="000057E1"/>
    <w:rsid w:val="00006B96"/>
    <w:rsid w:val="00006E38"/>
    <w:rsid w:val="00007A21"/>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2B5"/>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6D47"/>
    <w:rsid w:val="00047A6C"/>
    <w:rsid w:val="00047A9C"/>
    <w:rsid w:val="00050BDF"/>
    <w:rsid w:val="00051F2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A4A"/>
    <w:rsid w:val="00083507"/>
    <w:rsid w:val="000844F5"/>
    <w:rsid w:val="00084827"/>
    <w:rsid w:val="00084B66"/>
    <w:rsid w:val="0008541F"/>
    <w:rsid w:val="0008744D"/>
    <w:rsid w:val="00087549"/>
    <w:rsid w:val="00090E3B"/>
    <w:rsid w:val="000917C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20A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7E4"/>
    <w:rsid w:val="00134550"/>
    <w:rsid w:val="00134681"/>
    <w:rsid w:val="00136F5B"/>
    <w:rsid w:val="00137257"/>
    <w:rsid w:val="00137BB2"/>
    <w:rsid w:val="00140A55"/>
    <w:rsid w:val="00140BD0"/>
    <w:rsid w:val="00141D8E"/>
    <w:rsid w:val="00142B76"/>
    <w:rsid w:val="00145138"/>
    <w:rsid w:val="001457F8"/>
    <w:rsid w:val="00146B77"/>
    <w:rsid w:val="00146CF1"/>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1554"/>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D37"/>
    <w:rsid w:val="001D7A0B"/>
    <w:rsid w:val="001D7E76"/>
    <w:rsid w:val="001E15B3"/>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6FC"/>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78B"/>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03B"/>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489"/>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61E"/>
    <w:rsid w:val="00300C2F"/>
    <w:rsid w:val="003020DB"/>
    <w:rsid w:val="00302816"/>
    <w:rsid w:val="00302BC0"/>
    <w:rsid w:val="003032A9"/>
    <w:rsid w:val="00303B91"/>
    <w:rsid w:val="00303D9A"/>
    <w:rsid w:val="00304070"/>
    <w:rsid w:val="00306538"/>
    <w:rsid w:val="003066AB"/>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325"/>
    <w:rsid w:val="00357003"/>
    <w:rsid w:val="003577A4"/>
    <w:rsid w:val="003578CE"/>
    <w:rsid w:val="00357B9E"/>
    <w:rsid w:val="0036091A"/>
    <w:rsid w:val="00360C57"/>
    <w:rsid w:val="00360F12"/>
    <w:rsid w:val="00360F42"/>
    <w:rsid w:val="003618D4"/>
    <w:rsid w:val="003626D8"/>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5D6"/>
    <w:rsid w:val="003B3C0F"/>
    <w:rsid w:val="003B4DD6"/>
    <w:rsid w:val="003B4F81"/>
    <w:rsid w:val="003B539A"/>
    <w:rsid w:val="003B5B6C"/>
    <w:rsid w:val="003B66F6"/>
    <w:rsid w:val="003B7854"/>
    <w:rsid w:val="003C16DA"/>
    <w:rsid w:val="003C408C"/>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4D07"/>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5A7C"/>
    <w:rsid w:val="00496413"/>
    <w:rsid w:val="004A06B9"/>
    <w:rsid w:val="004A14A0"/>
    <w:rsid w:val="004A1B2A"/>
    <w:rsid w:val="004A1C8C"/>
    <w:rsid w:val="004A2174"/>
    <w:rsid w:val="004A4BF2"/>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7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CCA"/>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6A3"/>
    <w:rsid w:val="005923CF"/>
    <w:rsid w:val="00592CDE"/>
    <w:rsid w:val="005938A6"/>
    <w:rsid w:val="005946B7"/>
    <w:rsid w:val="00595185"/>
    <w:rsid w:val="0059609B"/>
    <w:rsid w:val="00596289"/>
    <w:rsid w:val="00596CC5"/>
    <w:rsid w:val="0059764C"/>
    <w:rsid w:val="0059772D"/>
    <w:rsid w:val="005A03B5"/>
    <w:rsid w:val="005A2023"/>
    <w:rsid w:val="005A270C"/>
    <w:rsid w:val="005A2821"/>
    <w:rsid w:val="005A2900"/>
    <w:rsid w:val="005A383B"/>
    <w:rsid w:val="005A4E4C"/>
    <w:rsid w:val="005A54A2"/>
    <w:rsid w:val="005A5613"/>
    <w:rsid w:val="005A69C9"/>
    <w:rsid w:val="005A76C9"/>
    <w:rsid w:val="005B355B"/>
    <w:rsid w:val="005B4539"/>
    <w:rsid w:val="005B4F5D"/>
    <w:rsid w:val="005C0D95"/>
    <w:rsid w:val="005C3002"/>
    <w:rsid w:val="005C327C"/>
    <w:rsid w:val="005C38D5"/>
    <w:rsid w:val="005C4420"/>
    <w:rsid w:val="005C5681"/>
    <w:rsid w:val="005C5EB3"/>
    <w:rsid w:val="005C6A1D"/>
    <w:rsid w:val="005C765C"/>
    <w:rsid w:val="005C7DF6"/>
    <w:rsid w:val="005D02C9"/>
    <w:rsid w:val="005D55BE"/>
    <w:rsid w:val="005D7CD4"/>
    <w:rsid w:val="005E0296"/>
    <w:rsid w:val="005E1794"/>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8D6"/>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27E"/>
    <w:rsid w:val="0064134E"/>
    <w:rsid w:val="00641484"/>
    <w:rsid w:val="00641BED"/>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1B8"/>
    <w:rsid w:val="006736BC"/>
    <w:rsid w:val="00673F1F"/>
    <w:rsid w:val="006746D5"/>
    <w:rsid w:val="0067532A"/>
    <w:rsid w:val="00675752"/>
    <w:rsid w:val="00675CA3"/>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BD1"/>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915"/>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1818"/>
    <w:rsid w:val="00763C64"/>
    <w:rsid w:val="00764D1A"/>
    <w:rsid w:val="00764DB3"/>
    <w:rsid w:val="00765130"/>
    <w:rsid w:val="007653FB"/>
    <w:rsid w:val="0076706A"/>
    <w:rsid w:val="0077017A"/>
    <w:rsid w:val="007710D7"/>
    <w:rsid w:val="00773639"/>
    <w:rsid w:val="00774353"/>
    <w:rsid w:val="00775056"/>
    <w:rsid w:val="007759A9"/>
    <w:rsid w:val="007759EF"/>
    <w:rsid w:val="00775C76"/>
    <w:rsid w:val="00775C7B"/>
    <w:rsid w:val="00777550"/>
    <w:rsid w:val="00777BF4"/>
    <w:rsid w:val="00777E1D"/>
    <w:rsid w:val="007802C6"/>
    <w:rsid w:val="007807DE"/>
    <w:rsid w:val="00780D4D"/>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35"/>
    <w:rsid w:val="0082488A"/>
    <w:rsid w:val="0082674B"/>
    <w:rsid w:val="008273C0"/>
    <w:rsid w:val="008279D8"/>
    <w:rsid w:val="00831667"/>
    <w:rsid w:val="008318AE"/>
    <w:rsid w:val="00831C3E"/>
    <w:rsid w:val="00832264"/>
    <w:rsid w:val="008331E9"/>
    <w:rsid w:val="00833B6E"/>
    <w:rsid w:val="00833F13"/>
    <w:rsid w:val="00833FB6"/>
    <w:rsid w:val="00834370"/>
    <w:rsid w:val="008354C6"/>
    <w:rsid w:val="00835A06"/>
    <w:rsid w:val="00836174"/>
    <w:rsid w:val="00836AFC"/>
    <w:rsid w:val="00836D65"/>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1221"/>
    <w:rsid w:val="00872A9A"/>
    <w:rsid w:val="008732CE"/>
    <w:rsid w:val="0087393B"/>
    <w:rsid w:val="008747C8"/>
    <w:rsid w:val="00874E39"/>
    <w:rsid w:val="008766C1"/>
    <w:rsid w:val="0087741D"/>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17B0"/>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DCC"/>
    <w:rsid w:val="008D7417"/>
    <w:rsid w:val="008D78E4"/>
    <w:rsid w:val="008E1EEF"/>
    <w:rsid w:val="008E3BCF"/>
    <w:rsid w:val="008E4B2E"/>
    <w:rsid w:val="008E540F"/>
    <w:rsid w:val="008E55CB"/>
    <w:rsid w:val="008E59EB"/>
    <w:rsid w:val="008E6AE1"/>
    <w:rsid w:val="008E760C"/>
    <w:rsid w:val="008F047A"/>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4A04"/>
    <w:rsid w:val="009462FE"/>
    <w:rsid w:val="00946B7A"/>
    <w:rsid w:val="009471BC"/>
    <w:rsid w:val="00947D8F"/>
    <w:rsid w:val="00950096"/>
    <w:rsid w:val="00950AB0"/>
    <w:rsid w:val="00950B68"/>
    <w:rsid w:val="00951BBE"/>
    <w:rsid w:val="00951FF3"/>
    <w:rsid w:val="0095260A"/>
    <w:rsid w:val="00952AB2"/>
    <w:rsid w:val="00952FEB"/>
    <w:rsid w:val="00953E75"/>
    <w:rsid w:val="009556EA"/>
    <w:rsid w:val="00955BFF"/>
    <w:rsid w:val="00956390"/>
    <w:rsid w:val="0095736B"/>
    <w:rsid w:val="00960F14"/>
    <w:rsid w:val="009612D3"/>
    <w:rsid w:val="00961F34"/>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B04"/>
    <w:rsid w:val="00991124"/>
    <w:rsid w:val="009923B6"/>
    <w:rsid w:val="009926EF"/>
    <w:rsid w:val="00993609"/>
    <w:rsid w:val="00994653"/>
    <w:rsid w:val="00994C5F"/>
    <w:rsid w:val="00994E6E"/>
    <w:rsid w:val="0099520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2A5"/>
    <w:rsid w:val="00A05CFC"/>
    <w:rsid w:val="00A06209"/>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A11"/>
    <w:rsid w:val="00A56BE5"/>
    <w:rsid w:val="00A56DE0"/>
    <w:rsid w:val="00A57E93"/>
    <w:rsid w:val="00A60DA8"/>
    <w:rsid w:val="00A6137C"/>
    <w:rsid w:val="00A615A6"/>
    <w:rsid w:val="00A623D0"/>
    <w:rsid w:val="00A631EB"/>
    <w:rsid w:val="00A711B3"/>
    <w:rsid w:val="00A71C2B"/>
    <w:rsid w:val="00A72E82"/>
    <w:rsid w:val="00A75F38"/>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054"/>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00E7"/>
    <w:rsid w:val="00B720BA"/>
    <w:rsid w:val="00B733B0"/>
    <w:rsid w:val="00B745B3"/>
    <w:rsid w:val="00B74F7D"/>
    <w:rsid w:val="00B76EAD"/>
    <w:rsid w:val="00B802FC"/>
    <w:rsid w:val="00B80E01"/>
    <w:rsid w:val="00B81D1E"/>
    <w:rsid w:val="00B82E77"/>
    <w:rsid w:val="00B82FEF"/>
    <w:rsid w:val="00B84428"/>
    <w:rsid w:val="00B84909"/>
    <w:rsid w:val="00B8526E"/>
    <w:rsid w:val="00B855E0"/>
    <w:rsid w:val="00B87C89"/>
    <w:rsid w:val="00B90D29"/>
    <w:rsid w:val="00B90F5B"/>
    <w:rsid w:val="00B9130E"/>
    <w:rsid w:val="00B91B0A"/>
    <w:rsid w:val="00B93871"/>
    <w:rsid w:val="00B93EA9"/>
    <w:rsid w:val="00B944C1"/>
    <w:rsid w:val="00B9495C"/>
    <w:rsid w:val="00B94A0E"/>
    <w:rsid w:val="00B95679"/>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6FF2"/>
    <w:rsid w:val="00BF71E9"/>
    <w:rsid w:val="00BF71F1"/>
    <w:rsid w:val="00BF76DF"/>
    <w:rsid w:val="00BF7CB5"/>
    <w:rsid w:val="00C01031"/>
    <w:rsid w:val="00C01384"/>
    <w:rsid w:val="00C01AF9"/>
    <w:rsid w:val="00C0274C"/>
    <w:rsid w:val="00C02F33"/>
    <w:rsid w:val="00C04C81"/>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092C"/>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45C"/>
    <w:rsid w:val="00CB1649"/>
    <w:rsid w:val="00CB179D"/>
    <w:rsid w:val="00CB3E5E"/>
    <w:rsid w:val="00CB4EBD"/>
    <w:rsid w:val="00CB6338"/>
    <w:rsid w:val="00CB76AA"/>
    <w:rsid w:val="00CB790E"/>
    <w:rsid w:val="00CC11BF"/>
    <w:rsid w:val="00CC1407"/>
    <w:rsid w:val="00CC2C5C"/>
    <w:rsid w:val="00CC450D"/>
    <w:rsid w:val="00CC4FFC"/>
    <w:rsid w:val="00CC516F"/>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887"/>
    <w:rsid w:val="00D27551"/>
    <w:rsid w:val="00D275A7"/>
    <w:rsid w:val="00D27824"/>
    <w:rsid w:val="00D3060F"/>
    <w:rsid w:val="00D31B8E"/>
    <w:rsid w:val="00D31FBC"/>
    <w:rsid w:val="00D33651"/>
    <w:rsid w:val="00D33DB2"/>
    <w:rsid w:val="00D33DE7"/>
    <w:rsid w:val="00D348BC"/>
    <w:rsid w:val="00D34C6E"/>
    <w:rsid w:val="00D35D04"/>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73C"/>
    <w:rsid w:val="00D87651"/>
    <w:rsid w:val="00D909F7"/>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31E"/>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78D"/>
    <w:rsid w:val="00DE78F0"/>
    <w:rsid w:val="00DF001D"/>
    <w:rsid w:val="00DF0A63"/>
    <w:rsid w:val="00DF2285"/>
    <w:rsid w:val="00DF28F3"/>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47903"/>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2B3"/>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CF3"/>
    <w:rsid w:val="00EB7FED"/>
    <w:rsid w:val="00EC0583"/>
    <w:rsid w:val="00EC0612"/>
    <w:rsid w:val="00EC079D"/>
    <w:rsid w:val="00EC0AB2"/>
    <w:rsid w:val="00EC24B4"/>
    <w:rsid w:val="00EC2AE7"/>
    <w:rsid w:val="00EC2EDF"/>
    <w:rsid w:val="00EC4240"/>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7182"/>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0B0B"/>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0D816B"/>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8711251">
      <w:bodyDiv w:val="1"/>
      <w:marLeft w:val="0"/>
      <w:marRight w:val="0"/>
      <w:marTop w:val="0"/>
      <w:marBottom w:val="0"/>
      <w:divBdr>
        <w:top w:val="none" w:sz="0" w:space="0" w:color="auto"/>
        <w:left w:val="none" w:sz="0" w:space="0" w:color="auto"/>
        <w:bottom w:val="none" w:sz="0" w:space="0" w:color="auto"/>
        <w:right w:val="none" w:sz="0" w:space="0" w:color="auto"/>
      </w:divBdr>
    </w:div>
    <w:div w:id="199926630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thuvienphapluat.vn/van-ban/Tai-chinh-nha-nuoc/Thong-tu-lien-tich-58-2008-TTLT-BTC-BTN-MT-co-che-chinh-sach-tai-chinh-doi-voi-du-an-dau-tu-theo-co-che-phat-trien-sach-67957.aspx"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vbpl.vn/botainguyen/Pages/vbpq-luocdo.aspx?ItemID=13692"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thuvienphapluat.vn/van-ban/Tai-chinh-nha-nuoc/Thong-tu-lien-tich-204-2010-TTLT-BTC-BTN-MT-sua-doi-Thong-tu-lien-tich-58-2008-116666.aspx"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22400</Words>
  <Characters>127686</Characters>
  <Application>Microsoft Office Word</Application>
  <DocSecurity>0</DocSecurity>
  <Lines>1064</Lines>
  <Paragraphs>299</Paragraphs>
  <ScaleCrop>false</ScaleCrop>
  <Company/>
  <LinksUpToDate>false</LinksUpToDate>
  <CharactersWithSpaces>149787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 LLP</cp:lastModifiedBy>
  <cp:revision>893</cp:revision>
  <cp:lastPrinted>2025-03-21T00:14:00Z</cp:lastPrinted>
  <dcterms:created xsi:type="dcterms:W3CDTF">2025-04-18T02:08:00Z</dcterms:created>
  <dcterms:modified xsi:type="dcterms:W3CDTF">2025-08-21T17:01:00Z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